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872" w:rsidRDefault="00FA487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A4872" w:rsidRDefault="00FA4872">
      <w:pPr>
        <w:pStyle w:val="ConsPlusNormal"/>
        <w:jc w:val="both"/>
        <w:outlineLvl w:val="0"/>
      </w:pPr>
    </w:p>
    <w:p w:rsidR="00FA4872" w:rsidRDefault="00FA4872">
      <w:pPr>
        <w:pStyle w:val="ConsPlusTitle"/>
        <w:jc w:val="center"/>
      </w:pPr>
      <w:r>
        <w:t>ДУМА ГОРОДСКОГО ОКРУГА САМАРА</w:t>
      </w:r>
    </w:p>
    <w:p w:rsidR="00FA4872" w:rsidRDefault="00FA4872">
      <w:pPr>
        <w:pStyle w:val="ConsPlusTitle"/>
        <w:jc w:val="both"/>
      </w:pPr>
    </w:p>
    <w:p w:rsidR="00FA4872" w:rsidRDefault="00FA4872">
      <w:pPr>
        <w:pStyle w:val="ConsPlusTitle"/>
        <w:jc w:val="center"/>
      </w:pPr>
      <w:r>
        <w:t>РЕШЕНИЕ</w:t>
      </w:r>
    </w:p>
    <w:p w:rsidR="00FA4872" w:rsidRDefault="00FA4872">
      <w:pPr>
        <w:pStyle w:val="ConsPlusTitle"/>
        <w:jc w:val="center"/>
      </w:pPr>
      <w:r>
        <w:t>от 9 апреля 2026 г. N 79</w:t>
      </w:r>
    </w:p>
    <w:p w:rsidR="00FA4872" w:rsidRDefault="00FA4872">
      <w:pPr>
        <w:pStyle w:val="ConsPlusTitle"/>
        <w:jc w:val="both"/>
      </w:pPr>
    </w:p>
    <w:p w:rsidR="00FA4872" w:rsidRDefault="00FA4872">
      <w:pPr>
        <w:pStyle w:val="ConsPlusTitle"/>
        <w:jc w:val="center"/>
      </w:pPr>
      <w:r>
        <w:t>О ПРИЗНАНИИ УТРАТИВШИМ СИЛУ РЕШЕНИЯ ДУМЫ ГОРОДСКОГО ОКРУГА</w:t>
      </w:r>
    </w:p>
    <w:p w:rsidR="00FA4872" w:rsidRDefault="00FA4872">
      <w:pPr>
        <w:pStyle w:val="ConsPlusTitle"/>
        <w:jc w:val="center"/>
      </w:pPr>
      <w:r>
        <w:t>САМАРА ОТ 28 АВГУСТА 2025 ГОДА N 618 "ОБ УТВЕРЖДЕНИИ</w:t>
      </w:r>
    </w:p>
    <w:p w:rsidR="00FA4872" w:rsidRDefault="00FA4872">
      <w:pPr>
        <w:pStyle w:val="ConsPlusTitle"/>
        <w:jc w:val="center"/>
      </w:pPr>
      <w:r>
        <w:t>ПОЛОЖЕНИЯ "О МУНИЦИПАЛЬНОМ ЛЕСНОМ КОНТРОЛЕ В ГОРОДСКОМ</w:t>
      </w:r>
    </w:p>
    <w:p w:rsidR="00FA4872" w:rsidRDefault="00FA4872">
      <w:pPr>
        <w:pStyle w:val="ConsPlusTitle"/>
        <w:jc w:val="center"/>
      </w:pPr>
      <w:r>
        <w:t>ОКРУГЕ САМАРА"</w:t>
      </w:r>
    </w:p>
    <w:p w:rsidR="00FA4872" w:rsidRDefault="00FA4872">
      <w:pPr>
        <w:pStyle w:val="ConsPlusNormal"/>
        <w:jc w:val="both"/>
      </w:pPr>
    </w:p>
    <w:p w:rsidR="00FA4872" w:rsidRDefault="00FA4872">
      <w:pPr>
        <w:pStyle w:val="ConsPlusNormal"/>
        <w:ind w:firstLine="540"/>
        <w:jc w:val="both"/>
      </w:pPr>
      <w:r>
        <w:t xml:space="preserve">Рассмотрев представленный Главой городского округа Самара проект решения Думы городского округа Самара "О признании утратившим силу Решения Думы городского округа Самара от 28 августа 2025 года N 618 "Об утверждении Положения "О муниципальном лесном контроле в городском округе Самара", в соответствии с </w:t>
      </w:r>
      <w:hyperlink r:id="rId5">
        <w:r>
          <w:rPr>
            <w:color w:val="0000FF"/>
          </w:rPr>
          <w:t>частью 9 статьи 1</w:t>
        </w:r>
      </w:hyperlink>
      <w:r>
        <w:t xml:space="preserve"> Федерального закона от 31 июля 2020 года N 248-ФЗ "О государственном контроле (надзоре) и муниципальном контроле в Российской Федерации", </w:t>
      </w:r>
      <w:hyperlink r:id="rId6">
        <w:r>
          <w:rPr>
            <w:color w:val="0000FF"/>
          </w:rPr>
          <w:t>Уставом</w:t>
        </w:r>
      </w:hyperlink>
      <w:r>
        <w:t xml:space="preserve"> городского округа Самара Дума городского округа Самара решила:</w:t>
      </w:r>
    </w:p>
    <w:p w:rsidR="00FA4872" w:rsidRDefault="00FA4872">
      <w:pPr>
        <w:pStyle w:val="ConsPlusNormal"/>
        <w:spacing w:before="220"/>
        <w:ind w:firstLine="540"/>
        <w:jc w:val="both"/>
      </w:pPr>
      <w:r>
        <w:t xml:space="preserve">1. Признать утратившим силу </w:t>
      </w:r>
      <w:hyperlink r:id="rId7">
        <w:r>
          <w:rPr>
            <w:color w:val="0000FF"/>
          </w:rPr>
          <w:t>Решение</w:t>
        </w:r>
      </w:hyperlink>
      <w:r>
        <w:t xml:space="preserve"> Думы городского округа Самара от 28 августа 2025 года N 618 "Об утверждении Положения "О муниципальном лесном контроле в городском округе Самара".</w:t>
      </w:r>
    </w:p>
    <w:p w:rsidR="00FA4872" w:rsidRDefault="00FA4872">
      <w:pPr>
        <w:pStyle w:val="ConsPlusNormal"/>
        <w:spacing w:before="220"/>
        <w:ind w:firstLine="540"/>
        <w:jc w:val="both"/>
      </w:pPr>
      <w:r>
        <w:t>2. Официально опубликовать настоящее Решение.</w:t>
      </w:r>
    </w:p>
    <w:p w:rsidR="00FA4872" w:rsidRDefault="00FA4872">
      <w:pPr>
        <w:pStyle w:val="ConsPlusNormal"/>
        <w:spacing w:before="220"/>
        <w:ind w:firstLine="540"/>
        <w:jc w:val="both"/>
      </w:pPr>
      <w:r>
        <w:t>3. Настоящее Решение вступает в силу со дня официального опубликования.</w:t>
      </w:r>
    </w:p>
    <w:p w:rsidR="00FA4872" w:rsidRDefault="00FA4872">
      <w:pPr>
        <w:pStyle w:val="ConsPlusNormal"/>
        <w:jc w:val="both"/>
      </w:pPr>
    </w:p>
    <w:p w:rsidR="00FA4872" w:rsidRDefault="00FA4872">
      <w:pPr>
        <w:pStyle w:val="ConsPlusNormal"/>
        <w:jc w:val="right"/>
      </w:pPr>
      <w:r>
        <w:t>Глава</w:t>
      </w:r>
    </w:p>
    <w:p w:rsidR="00FA4872" w:rsidRDefault="00FA4872">
      <w:pPr>
        <w:pStyle w:val="ConsPlusNormal"/>
        <w:jc w:val="right"/>
      </w:pPr>
      <w:r>
        <w:t>городского округа Самара</w:t>
      </w:r>
    </w:p>
    <w:p w:rsidR="00FA4872" w:rsidRDefault="00FA4872">
      <w:pPr>
        <w:pStyle w:val="ConsPlusNormal"/>
        <w:jc w:val="right"/>
      </w:pPr>
      <w:r>
        <w:t>И.Н.НОСКОВ</w:t>
      </w:r>
    </w:p>
    <w:p w:rsidR="00FA4872" w:rsidRDefault="00FA4872">
      <w:pPr>
        <w:pStyle w:val="ConsPlusNormal"/>
        <w:jc w:val="both"/>
      </w:pPr>
    </w:p>
    <w:p w:rsidR="00FA4872" w:rsidRDefault="00FA4872">
      <w:pPr>
        <w:pStyle w:val="ConsPlusNormal"/>
        <w:jc w:val="right"/>
      </w:pPr>
      <w:r>
        <w:t>Председатель Думы</w:t>
      </w:r>
    </w:p>
    <w:p w:rsidR="00FA4872" w:rsidRDefault="00FA4872">
      <w:pPr>
        <w:pStyle w:val="ConsPlusNormal"/>
        <w:jc w:val="right"/>
      </w:pPr>
      <w:r>
        <w:t>С.В.РЯЗАНОВ</w:t>
      </w:r>
    </w:p>
    <w:p w:rsidR="00FA4872" w:rsidRDefault="00FA4872">
      <w:pPr>
        <w:pStyle w:val="ConsPlusNormal"/>
        <w:jc w:val="both"/>
      </w:pPr>
    </w:p>
    <w:p w:rsidR="00FA4872" w:rsidRDefault="00FA4872">
      <w:pPr>
        <w:pStyle w:val="ConsPlusNormal"/>
        <w:jc w:val="both"/>
      </w:pPr>
    </w:p>
    <w:p w:rsidR="00FA4872" w:rsidRDefault="00FA48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7B4D" w:rsidRDefault="00FA4872">
      <w:bookmarkStart w:id="0" w:name="_GoBack"/>
      <w:bookmarkEnd w:id="0"/>
    </w:p>
    <w:sectPr w:rsidR="00BF7B4D" w:rsidSect="006D6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72"/>
    <w:rsid w:val="008A605B"/>
    <w:rsid w:val="00C9709A"/>
    <w:rsid w:val="00FA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685B3-141E-4891-8180-A7FC8107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8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48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48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56&amp;n=2025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203205" TargetMode="External"/><Relationship Id="rId5" Type="http://schemas.openxmlformats.org/officeDocument/2006/relationships/hyperlink" Target="https://login.consultant.ru/link/?req=doc&amp;base=LAW&amp;n=508984&amp;dst=10003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Старкина Наталья Александровна</dc:creator>
  <cp:keywords/>
  <dc:description/>
  <cp:lastModifiedBy>Старкина Наталья Александровна</cp:lastModifiedBy>
  <cp:revision>1</cp:revision>
  <dcterms:created xsi:type="dcterms:W3CDTF">2026-09-02T12:09:00Z</dcterms:created>
  <dcterms:modified xsi:type="dcterms:W3CDTF">2026-09-02T12:09:00Z</dcterms:modified>
</cp:coreProperties>
</file>