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6A" w:rsidRDefault="008F586A" w:rsidP="00784E82">
      <w:pPr>
        <w:spacing w:line="317" w:lineRule="exact"/>
        <w:ind w:right="19"/>
        <w:jc w:val="both"/>
        <w:rPr>
          <w:b/>
        </w:rPr>
      </w:pPr>
    </w:p>
    <w:p w:rsidR="008F586A" w:rsidRDefault="000F0B71">
      <w:pPr>
        <w:spacing w:line="317" w:lineRule="exact"/>
        <w:ind w:left="38" w:right="19" w:firstLine="708"/>
        <w:jc w:val="both"/>
        <w:rPr>
          <w:b/>
        </w:rPr>
      </w:pPr>
      <w:bookmarkStart w:id="0" w:name="_GoBack"/>
      <w:r>
        <w:rPr>
          <w:b/>
        </w:rPr>
        <w:t>В Кировском районе г. Самары осужден мужчина за убийство</w:t>
      </w:r>
      <w:bookmarkEnd w:id="0"/>
      <w:r>
        <w:rPr>
          <w:b/>
        </w:rPr>
        <w:t xml:space="preserve">, то есть умышленное причинение смерти другому человеку. </w:t>
      </w:r>
    </w:p>
    <w:p w:rsidR="008F586A" w:rsidRDefault="000F0B71">
      <w:pPr>
        <w:ind w:firstLine="709"/>
        <w:contextualSpacing/>
        <w:jc w:val="both"/>
      </w:pPr>
      <w:r>
        <w:t>Кировским районным судом г. Самары</w:t>
      </w:r>
      <w:r>
        <w:t xml:space="preserve"> рассмотрено уголовное дело в отношении 41-летнего, ранее судимого местного жителя, за совершение преступления, предусмотренного ч. 1 ст. 105 УК РФ </w:t>
      </w:r>
      <w:r>
        <w:t xml:space="preserve">(убийство, то сеть умышленное причинение смерти человеку). </w:t>
      </w:r>
    </w:p>
    <w:p w:rsidR="008F586A" w:rsidRDefault="000F0B71">
      <w:pPr>
        <w:ind w:firstLine="709"/>
        <w:jc w:val="both"/>
      </w:pPr>
      <w:r>
        <w:t>В ходе судебного следствия установлено, что в ию</w:t>
      </w:r>
      <w:r>
        <w:t>не 2025 года, между осужденным и его 40-летним потерпевшим, в ходе распития спиртных напитков по адресу: г. Самара, ул. Юбилейная, д. 34, произошла ссора, переросшая в драку, в ходе которой осужденный нанес твердым тупым предметом многочисленные удары в об</w:t>
      </w:r>
      <w:r>
        <w:t xml:space="preserve">ласть верхних и нижних конечностей, а также в область головы. </w:t>
      </w:r>
    </w:p>
    <w:p w:rsidR="008F586A" w:rsidRDefault="000F0B71">
      <w:pPr>
        <w:ind w:firstLine="709"/>
        <w:jc w:val="both"/>
      </w:pPr>
      <w:r>
        <w:t xml:space="preserve">По окончанию драки, осужденный вернулся к себе в квартиру, где взял два металлических ножа держа их в правой и левой руках, которыми нанес не менее трёх ударов в область туловища потерпевшего, </w:t>
      </w:r>
      <w:r>
        <w:t xml:space="preserve">от чего последний скончался.  </w:t>
      </w:r>
    </w:p>
    <w:p w:rsidR="008F586A" w:rsidRDefault="000F0B71">
      <w:pPr>
        <w:ind w:firstLine="709"/>
        <w:contextualSpacing/>
        <w:jc w:val="both"/>
      </w:pPr>
      <w:r>
        <w:t>Судом, с учетом мнения государственного обвинителя, назначено наказание в виде лишения свободы сроком на 7 лет 8 месяцев с отбыванием наказания исправительной колонии строгого режима.</w:t>
      </w:r>
    </w:p>
    <w:p w:rsidR="008F586A" w:rsidRDefault="000F0B71">
      <w:pPr>
        <w:ind w:firstLine="709"/>
        <w:contextualSpacing/>
        <w:jc w:val="both"/>
      </w:pPr>
      <w:r>
        <w:t xml:space="preserve">Приговор в законную силу не вступил.   </w:t>
      </w:r>
    </w:p>
    <w:p w:rsidR="008F586A" w:rsidRDefault="008F586A">
      <w:pPr>
        <w:tabs>
          <w:tab w:val="left" w:pos="709"/>
        </w:tabs>
      </w:pPr>
    </w:p>
    <w:p w:rsidR="008F586A" w:rsidRDefault="008F586A">
      <w:pPr>
        <w:rPr>
          <w:sz w:val="24"/>
        </w:rPr>
      </w:pPr>
    </w:p>
    <w:p w:rsidR="008F586A" w:rsidRDefault="008F586A">
      <w:pPr>
        <w:rPr>
          <w:sz w:val="22"/>
        </w:rPr>
      </w:pPr>
    </w:p>
    <w:sectPr w:rsidR="008F586A">
      <w:headerReference w:type="default" r:id="rId6"/>
      <w:footerReference w:type="first" r:id="rId7"/>
      <w:pgSz w:w="11906" w:h="16838"/>
      <w:pgMar w:top="567" w:right="566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71" w:rsidRDefault="000F0B71">
      <w:r>
        <w:separator/>
      </w:r>
    </w:p>
  </w:endnote>
  <w:endnote w:type="continuationSeparator" w:id="0">
    <w:p w:rsidR="000F0B71" w:rsidRDefault="000F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6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8F586A">
      <w:trPr>
        <w:trHeight w:val="543"/>
      </w:trPr>
      <w:tc>
        <w:tcPr>
          <w:tcW w:w="2772" w:type="dxa"/>
        </w:tcPr>
        <w:p w:rsidR="008F586A" w:rsidRDefault="000F0B71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8F586A" w:rsidRDefault="000F0B71">
          <w:pPr>
            <w:pStyle w:val="af0"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:rsidR="008F586A" w:rsidRDefault="008F586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71" w:rsidRDefault="000F0B71">
      <w:r>
        <w:separator/>
      </w:r>
    </w:p>
  </w:footnote>
  <w:footnote w:type="continuationSeparator" w:id="0">
    <w:p w:rsidR="000F0B71" w:rsidRDefault="000F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6A" w:rsidRDefault="000F0B7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8F586A" w:rsidRDefault="008F58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6A"/>
    <w:rsid w:val="000F0B71"/>
    <w:rsid w:val="00784E82"/>
    <w:rsid w:val="008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B2893-AFF4-4EA7-9277-2CAE42D7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Готовый"/>
    <w:basedOn w:val="a"/>
    <w:link w:val="a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6">
    <w:name w:val="Готовый"/>
    <w:basedOn w:val="1"/>
    <w:link w:val="a5"/>
    <w:rPr>
      <w:rFonts w:ascii="Courier New" w:hAnsi="Courier New"/>
      <w:sz w:val="20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Название1"/>
    <w:basedOn w:val="1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Гиперссылка1"/>
    <w:basedOn w:val="14"/>
    <w:link w:val="ad"/>
    <w:rPr>
      <w:color w:val="0066CC"/>
      <w:u w:val="single"/>
    </w:rPr>
  </w:style>
  <w:style w:type="character" w:styleId="ad">
    <w:name w:val="Hyperlink"/>
    <w:basedOn w:val="a0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4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No Spacing"/>
    <w:link w:val="af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Без интервала Знак"/>
    <w:link w:val="af4"/>
    <w:rPr>
      <w:rFonts w:ascii="Times New Roman" w:hAnsi="Times New Roman"/>
      <w:sz w:val="28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1 Знак"/>
    <w:basedOn w:val="1"/>
    <w:link w:val="17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9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3</cp:revision>
  <dcterms:created xsi:type="dcterms:W3CDTF">2024-10-16T05:39:00Z</dcterms:created>
  <dcterms:modified xsi:type="dcterms:W3CDTF">2026-05-26T10:15:00Z</dcterms:modified>
</cp:coreProperties>
</file>