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353" w:rsidRDefault="00802353"/>
    <w:p w:rsidR="00802353" w:rsidRDefault="001B6EE1">
      <w:pPr>
        <w:spacing w:line="228" w:lineRule="auto"/>
        <w:ind w:firstLine="709"/>
        <w:jc w:val="both"/>
      </w:pPr>
      <w:r>
        <w:t xml:space="preserve">Прокуратурой района проведена проверка ООО «СКФ» на предмет надлежащего соблюдения законодательства о противодействии коррупции </w:t>
      </w:r>
      <w:r>
        <w:t>при приеме на работу лица, ранее замещавшего должность государственной службы.</w:t>
      </w:r>
    </w:p>
    <w:p w:rsidR="00802353" w:rsidRDefault="001B6EE1">
      <w:pPr>
        <w:tabs>
          <w:tab w:val="left" w:pos="993"/>
        </w:tabs>
        <w:ind w:firstLine="709"/>
        <w:jc w:val="both"/>
      </w:pPr>
      <w:r>
        <w:t>Прокуратурой района выявлены нарушения Федерального закона от 25.12.2008 № 273-ФЗ «О противодействии коррупции».</w:t>
      </w:r>
    </w:p>
    <w:p w:rsidR="00802353" w:rsidRDefault="001B6EE1">
      <w:pPr>
        <w:spacing w:line="228" w:lineRule="auto"/>
        <w:ind w:firstLine="709"/>
        <w:jc w:val="both"/>
      </w:pPr>
      <w:r>
        <w:t>Работодателем неисполненная обязанность о направлении уведомлени</w:t>
      </w:r>
      <w:r>
        <w:t xml:space="preserve">я по последнему месту службы о заключении трудового договора с бывшим государственным служащим. </w:t>
      </w:r>
    </w:p>
    <w:p w:rsidR="00802353" w:rsidRDefault="001B6EE1">
      <w:pPr>
        <w:ind w:firstLine="709"/>
        <w:jc w:val="both"/>
      </w:pPr>
      <w:r>
        <w:t>Статьей 19.29 Кодекса Российской Федерации об административных правонарушениях Российской Федерации (далее – КоАП РФ) предусматривается ответственность за неза</w:t>
      </w:r>
      <w:r>
        <w:t xml:space="preserve">конное привлечение к трудовой деятельности либо к выполнению работ или оказанию услуг государственного или муниципального </w:t>
      </w:r>
      <w:proofErr w:type="gramStart"/>
      <w:r>
        <w:t>служащего</w:t>
      </w:r>
      <w:proofErr w:type="gramEnd"/>
      <w:r>
        <w:t xml:space="preserve"> либо бывшего государственного или муниципального служащего.</w:t>
      </w:r>
    </w:p>
    <w:p w:rsidR="00802353" w:rsidRDefault="001B6EE1">
      <w:pPr>
        <w:ind w:firstLine="709"/>
        <w:jc w:val="both"/>
      </w:pPr>
      <w:r>
        <w:t>В этой связи прокуратурой района директору ООО «СКФ» внесено пре</w:t>
      </w:r>
      <w:r>
        <w:t>дставление, которое рассмотрено удовлетворено виновные лица привлечены к дисциплинарной ответственности.</w:t>
      </w:r>
    </w:p>
    <w:p w:rsidR="00802353" w:rsidRDefault="001B6EE1">
      <w:pPr>
        <w:ind w:firstLine="709"/>
        <w:jc w:val="both"/>
      </w:pPr>
      <w:r>
        <w:t>Вместе с тем, постановлениями мирового судьи судебного участка № 16 Кировского судебного района г. Самары юридическое и должностное лицо ООО «СКФ» прив</w:t>
      </w:r>
      <w:r>
        <w:t xml:space="preserve">лечены к административной ответственности – назначен штраф в размере 100 000 руб., и 20 000 руб. соответственно.  </w:t>
      </w:r>
    </w:p>
    <w:p w:rsidR="00802353" w:rsidRDefault="00802353">
      <w:pPr>
        <w:spacing w:line="240" w:lineRule="exact"/>
        <w:ind w:firstLine="709"/>
      </w:pPr>
    </w:p>
    <w:p w:rsidR="00802353" w:rsidRDefault="00802353">
      <w:pPr>
        <w:spacing w:line="240" w:lineRule="exact"/>
        <w:ind w:firstLine="709"/>
      </w:pPr>
      <w:bookmarkStart w:id="0" w:name="_GoBack"/>
      <w:bookmarkEnd w:id="0"/>
    </w:p>
    <w:sectPr w:rsidR="00802353">
      <w:headerReference w:type="default" r:id="rId6"/>
      <w:footerReference w:type="first" r:id="rId7"/>
      <w:pgSz w:w="11906" w:h="16838"/>
      <w:pgMar w:top="284" w:right="680" w:bottom="1134" w:left="1701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EE1" w:rsidRDefault="001B6EE1">
      <w:r>
        <w:separator/>
      </w:r>
    </w:p>
  </w:endnote>
  <w:endnote w:type="continuationSeparator" w:id="0">
    <w:p w:rsidR="001B6EE1" w:rsidRDefault="001B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c"/>
      <w:tblW w:w="0" w:type="auto"/>
      <w:tblInd w:w="6744" w:type="dxa"/>
      <w:tblLayout w:type="fixed"/>
      <w:tblLook w:val="04A0" w:firstRow="1" w:lastRow="0" w:firstColumn="1" w:lastColumn="0" w:noHBand="0" w:noVBand="1"/>
    </w:tblPr>
    <w:tblGrid>
      <w:gridCol w:w="2772"/>
    </w:tblGrid>
    <w:tr w:rsidR="00802353">
      <w:trPr>
        <w:trHeight w:val="543"/>
      </w:trPr>
      <w:tc>
        <w:tcPr>
          <w:tcW w:w="2772" w:type="dxa"/>
        </w:tcPr>
        <w:p w:rsidR="00802353" w:rsidRDefault="001B6EE1">
          <w:pPr>
            <w:spacing w:after="60"/>
            <w:jc w:val="center"/>
            <w:rPr>
              <w:sz w:val="16"/>
            </w:rPr>
          </w:pPr>
          <w:bookmarkStart w:id="1" w:name="SIGNERORG1"/>
          <w:r>
            <w:rPr>
              <w:sz w:val="16"/>
            </w:rPr>
            <w:t>организация</w:t>
          </w:r>
          <w:bookmarkEnd w:id="1"/>
        </w:p>
        <w:p w:rsidR="00802353" w:rsidRDefault="001B6EE1">
          <w:pPr>
            <w:pStyle w:val="a8"/>
            <w:jc w:val="center"/>
          </w:pPr>
          <w:r>
            <w:rPr>
              <w:sz w:val="16"/>
            </w:rPr>
            <w:t xml:space="preserve">№ </w:t>
          </w:r>
          <w:bookmarkStart w:id="2" w:name="REGNUMSTAMP"/>
          <w:proofErr w:type="spellStart"/>
          <w:r>
            <w:rPr>
              <w:color w:val="BFBFBF"/>
              <w:sz w:val="16"/>
            </w:rPr>
            <w:t>рег.номер</w:t>
          </w:r>
          <w:bookmarkEnd w:id="2"/>
          <w:proofErr w:type="spellEnd"/>
        </w:p>
      </w:tc>
    </w:tr>
  </w:tbl>
  <w:p w:rsidR="00802353" w:rsidRDefault="008023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EE1" w:rsidRDefault="001B6EE1">
      <w:r>
        <w:separator/>
      </w:r>
    </w:p>
  </w:footnote>
  <w:footnote w:type="continuationSeparator" w:id="0">
    <w:p w:rsidR="001B6EE1" w:rsidRDefault="001B6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353" w:rsidRDefault="001B6EE1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802353" w:rsidRDefault="008023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53"/>
    <w:rsid w:val="001B6EE1"/>
    <w:rsid w:val="00802353"/>
    <w:rsid w:val="00BB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F2D68-4DD7-4F08-B96D-A3027659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8"/>
    </w:rPr>
  </w:style>
  <w:style w:type="paragraph" w:styleId="a5">
    <w:name w:val="Title"/>
    <w:next w:val="a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2">
    <w:name w:val="Название1"/>
    <w:basedOn w:val="1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7"/>
    <w:rPr>
      <w:color w:val="0000FF"/>
      <w:u w:val="single"/>
    </w:rPr>
  </w:style>
  <w:style w:type="character" w:styleId="a7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character" w:customStyle="1" w:styleId="a6">
    <w:name w:val="Название Знак"/>
    <w:link w:val="a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7">
    <w:name w:val="Сетка таблицы светлая1"/>
    <w:basedOn w:val="a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Старкина Наталья Александровна</cp:lastModifiedBy>
  <cp:revision>3</cp:revision>
  <dcterms:created xsi:type="dcterms:W3CDTF">2026-05-26T10:33:00Z</dcterms:created>
  <dcterms:modified xsi:type="dcterms:W3CDTF">2026-05-26T10:33:00Z</dcterms:modified>
</cp:coreProperties>
</file>