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435"/>
        <w:tblW w:w="4395" w:type="dxa"/>
        <w:tblLook w:val="0000" w:firstRow="0" w:lastRow="0" w:firstColumn="0" w:lastColumn="0" w:noHBand="0" w:noVBand="0"/>
      </w:tblPr>
      <w:tblGrid>
        <w:gridCol w:w="4395"/>
      </w:tblGrid>
      <w:tr w:rsidR="004E5AF1" w:rsidRPr="00D06DFF" w:rsidTr="004E5AF1">
        <w:trPr>
          <w:trHeight w:val="1407"/>
        </w:trPr>
        <w:tc>
          <w:tcPr>
            <w:tcW w:w="4395" w:type="dxa"/>
          </w:tcPr>
          <w:p w:rsidR="004E5AF1" w:rsidRDefault="004E5AF1" w:rsidP="004E5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06DFF">
              <w:rPr>
                <w:rFonts w:ascii="Times New Roman" w:hAnsi="Times New Roman" w:cs="Times New Roman"/>
                <w:sz w:val="28"/>
              </w:rPr>
              <w:t>«Утверждаю»</w:t>
            </w:r>
          </w:p>
          <w:p w:rsidR="004E5AF1" w:rsidRDefault="004E5AF1" w:rsidP="004E5AF1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главы</w:t>
            </w:r>
            <w:r>
              <w:t xml:space="preserve"> </w:t>
            </w:r>
            <w:r w:rsidRPr="004E5AF1">
              <w:rPr>
                <w:rFonts w:ascii="Times New Roman" w:hAnsi="Times New Roman" w:cs="Times New Roman"/>
                <w:sz w:val="28"/>
              </w:rPr>
              <w:t>Администрации</w:t>
            </w:r>
          </w:p>
          <w:p w:rsidR="004E5AF1" w:rsidRPr="00D06DFF" w:rsidRDefault="004E5AF1" w:rsidP="004F1876">
            <w:pPr>
              <w:spacing w:after="0" w:line="240" w:lineRule="auto"/>
              <w:ind w:right="128"/>
              <w:jc w:val="center"/>
              <w:rPr>
                <w:rFonts w:ascii="Times New Roman" w:hAnsi="Times New Roman" w:cs="Times New Roman"/>
                <w:sz w:val="28"/>
              </w:rPr>
            </w:pPr>
            <w:r w:rsidRPr="00EB0C88">
              <w:rPr>
                <w:rFonts w:ascii="Times New Roman" w:hAnsi="Times New Roman" w:cs="Times New Roman"/>
                <w:sz w:val="28"/>
              </w:rPr>
              <w:t>Кировского района</w:t>
            </w:r>
            <w:r w:rsidR="004F187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F1876">
              <w:rPr>
                <w:rFonts w:ascii="Times New Roman" w:hAnsi="Times New Roman" w:cs="Times New Roman"/>
                <w:sz w:val="28"/>
              </w:rPr>
              <w:br/>
            </w:r>
            <w:r w:rsidRPr="00EB0C88">
              <w:rPr>
                <w:rFonts w:ascii="Times New Roman" w:hAnsi="Times New Roman" w:cs="Times New Roman"/>
                <w:sz w:val="28"/>
              </w:rPr>
              <w:t>городского округа Самара</w:t>
            </w:r>
          </w:p>
        </w:tc>
      </w:tr>
      <w:tr w:rsidR="004E5AF1" w:rsidRPr="00D06DFF" w:rsidTr="004E5AF1">
        <w:trPr>
          <w:trHeight w:val="193"/>
        </w:trPr>
        <w:tc>
          <w:tcPr>
            <w:tcW w:w="4395" w:type="dxa"/>
          </w:tcPr>
          <w:p w:rsidR="004E5AF1" w:rsidRPr="0020209D" w:rsidRDefault="004E5AF1" w:rsidP="004E5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5AF1" w:rsidRPr="00D06DFF" w:rsidTr="004E5AF1">
        <w:tc>
          <w:tcPr>
            <w:tcW w:w="4395" w:type="dxa"/>
          </w:tcPr>
          <w:p w:rsidR="004E5AF1" w:rsidRDefault="004E5AF1" w:rsidP="004E5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  <w:r w:rsidR="00A16529">
              <w:rPr>
                <w:rFonts w:ascii="Times New Roman" w:hAnsi="Times New Roman" w:cs="Times New Roman"/>
                <w:sz w:val="28"/>
              </w:rPr>
              <w:t>_____</w:t>
            </w:r>
            <w:r w:rsidR="00C33EED">
              <w:rPr>
                <w:rFonts w:ascii="Times New Roman" w:hAnsi="Times New Roman" w:cs="Times New Roman"/>
                <w:sz w:val="28"/>
              </w:rPr>
              <w:t>О.В. Сафонова</w:t>
            </w:r>
          </w:p>
          <w:p w:rsidR="004E5AF1" w:rsidRPr="00D06DFF" w:rsidRDefault="004E5AF1" w:rsidP="004F1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«______»_____________202</w:t>
            </w:r>
            <w:r w:rsidR="004F1876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</w:tbl>
    <w:p w:rsidR="004E5AF1" w:rsidRDefault="0020209D" w:rsidP="004E5AF1">
      <w:pPr>
        <w:pStyle w:val="a3"/>
        <w:tabs>
          <w:tab w:val="left" w:pos="1365"/>
          <w:tab w:val="center" w:pos="4677"/>
        </w:tabs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4E5AF1" w:rsidRDefault="004E5AF1" w:rsidP="004E5AF1">
      <w:pPr>
        <w:pStyle w:val="a3"/>
        <w:tabs>
          <w:tab w:val="left" w:pos="1365"/>
          <w:tab w:val="center" w:pos="4677"/>
        </w:tabs>
        <w:spacing w:before="0" w:beforeAutospacing="0" w:after="0" w:afterAutospacing="0"/>
        <w:rPr>
          <w:b/>
          <w:bCs/>
          <w:sz w:val="32"/>
          <w:szCs w:val="32"/>
        </w:rPr>
      </w:pPr>
    </w:p>
    <w:p w:rsidR="004E5AF1" w:rsidRDefault="004E5AF1" w:rsidP="004E5AF1">
      <w:pPr>
        <w:pStyle w:val="a3"/>
        <w:tabs>
          <w:tab w:val="left" w:pos="1365"/>
          <w:tab w:val="center" w:pos="4677"/>
        </w:tabs>
        <w:spacing w:before="0" w:beforeAutospacing="0" w:after="0" w:afterAutospacing="0"/>
        <w:rPr>
          <w:b/>
          <w:bCs/>
          <w:sz w:val="32"/>
          <w:szCs w:val="32"/>
        </w:rPr>
      </w:pPr>
    </w:p>
    <w:p w:rsidR="004E5AF1" w:rsidRDefault="004E5AF1" w:rsidP="00CC13C0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4E5AF1" w:rsidRDefault="004E5AF1" w:rsidP="00CC13C0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4E5AF1" w:rsidRDefault="004E5AF1" w:rsidP="00CC13C0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4E5AF1" w:rsidRDefault="004E5AF1" w:rsidP="00CC13C0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CC13C0" w:rsidRDefault="00D85464" w:rsidP="00CC13C0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="00CC13C0">
        <w:rPr>
          <w:b/>
          <w:bCs/>
          <w:sz w:val="32"/>
          <w:szCs w:val="32"/>
        </w:rPr>
        <w:t>ОЛОЖЕНИЕ</w:t>
      </w:r>
    </w:p>
    <w:p w:rsidR="00E60465" w:rsidRPr="00F11865" w:rsidRDefault="00CC13C0" w:rsidP="00F11865">
      <w:pPr>
        <w:pStyle w:val="a3"/>
        <w:tabs>
          <w:tab w:val="left" w:pos="1365"/>
          <w:tab w:val="center" w:pos="4677"/>
        </w:tabs>
        <w:spacing w:before="0" w:beforeAutospacing="0" w:after="0" w:afterAutospac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о проведении </w:t>
      </w:r>
      <w:r w:rsidR="00B16973">
        <w:rPr>
          <w:b/>
          <w:bCs/>
          <w:sz w:val="32"/>
          <w:szCs w:val="32"/>
        </w:rPr>
        <w:t xml:space="preserve">районного </w:t>
      </w:r>
      <w:r w:rsidR="000B7BFD" w:rsidRPr="00223099">
        <w:rPr>
          <w:b/>
          <w:bCs/>
          <w:sz w:val="32"/>
          <w:szCs w:val="32"/>
        </w:rPr>
        <w:t>конкурса</w:t>
      </w:r>
      <w:r w:rsidR="00405C74">
        <w:rPr>
          <w:b/>
          <w:bCs/>
          <w:sz w:val="32"/>
          <w:szCs w:val="32"/>
        </w:rPr>
        <w:t xml:space="preserve"> рисунков</w:t>
      </w:r>
      <w:r w:rsidR="00596B19">
        <w:rPr>
          <w:b/>
          <w:bCs/>
          <w:sz w:val="32"/>
          <w:szCs w:val="32"/>
        </w:rPr>
        <w:t>, посвященно</w:t>
      </w:r>
      <w:r w:rsidR="00902E6D">
        <w:rPr>
          <w:b/>
          <w:bCs/>
          <w:sz w:val="32"/>
          <w:szCs w:val="32"/>
        </w:rPr>
        <w:t>го</w:t>
      </w:r>
      <w:r w:rsidR="00902E6D">
        <w:rPr>
          <w:b/>
          <w:bCs/>
          <w:sz w:val="32"/>
          <w:szCs w:val="32"/>
        </w:rPr>
        <w:br/>
      </w:r>
      <w:r w:rsidR="00596B19">
        <w:rPr>
          <w:b/>
          <w:bCs/>
          <w:sz w:val="32"/>
          <w:szCs w:val="32"/>
        </w:rPr>
        <w:t>8</w:t>
      </w:r>
      <w:r w:rsidR="004F1876">
        <w:rPr>
          <w:b/>
          <w:bCs/>
          <w:sz w:val="32"/>
          <w:szCs w:val="32"/>
        </w:rPr>
        <w:t>1</w:t>
      </w:r>
      <w:r w:rsidR="00596B19">
        <w:rPr>
          <w:b/>
          <w:bCs/>
          <w:sz w:val="32"/>
          <w:szCs w:val="32"/>
        </w:rPr>
        <w:t>-летию Дня победы в В</w:t>
      </w:r>
      <w:r w:rsidR="00007913">
        <w:rPr>
          <w:b/>
          <w:bCs/>
          <w:sz w:val="32"/>
          <w:szCs w:val="32"/>
        </w:rPr>
        <w:t>еликой Отечественной войне</w:t>
      </w:r>
      <w:r w:rsidR="00007913">
        <w:rPr>
          <w:b/>
          <w:bCs/>
          <w:sz w:val="32"/>
          <w:szCs w:val="32"/>
        </w:rPr>
        <w:br/>
      </w:r>
      <w:r w:rsidR="00F11865">
        <w:rPr>
          <w:sz w:val="32"/>
          <w:szCs w:val="32"/>
        </w:rPr>
        <w:t xml:space="preserve"> </w:t>
      </w:r>
      <w:r w:rsidR="000B7BFD" w:rsidRPr="00223099">
        <w:rPr>
          <w:b/>
          <w:bCs/>
          <w:sz w:val="32"/>
          <w:szCs w:val="32"/>
        </w:rPr>
        <w:t>«</w:t>
      </w:r>
      <w:r w:rsidR="00405C74">
        <w:rPr>
          <w:b/>
          <w:bCs/>
          <w:sz w:val="32"/>
          <w:szCs w:val="32"/>
        </w:rPr>
        <w:t xml:space="preserve">Мы гордимся </w:t>
      </w:r>
      <w:r w:rsidR="008C3DEB">
        <w:rPr>
          <w:b/>
          <w:bCs/>
          <w:sz w:val="32"/>
          <w:szCs w:val="32"/>
        </w:rPr>
        <w:t>П</w:t>
      </w:r>
      <w:r w:rsidR="00405C74">
        <w:rPr>
          <w:b/>
          <w:bCs/>
          <w:sz w:val="32"/>
          <w:szCs w:val="32"/>
        </w:rPr>
        <w:t>обедой</w:t>
      </w:r>
      <w:r w:rsidR="000B7BFD" w:rsidRPr="00223099">
        <w:rPr>
          <w:b/>
          <w:bCs/>
          <w:sz w:val="32"/>
          <w:szCs w:val="32"/>
        </w:rPr>
        <w:t>!»</w:t>
      </w:r>
    </w:p>
    <w:p w:rsidR="0020209D" w:rsidRPr="00223099" w:rsidRDefault="0020209D" w:rsidP="008F23B9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F361BA" w:rsidRPr="00867397" w:rsidRDefault="00867397" w:rsidP="00C428E6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867397">
        <w:rPr>
          <w:b/>
          <w:sz w:val="28"/>
          <w:szCs w:val="28"/>
        </w:rPr>
        <w:t xml:space="preserve">1. </w:t>
      </w:r>
      <w:r w:rsidR="00A67D57">
        <w:rPr>
          <w:b/>
          <w:sz w:val="28"/>
          <w:szCs w:val="28"/>
        </w:rPr>
        <w:t>Общие положения</w:t>
      </w:r>
    </w:p>
    <w:p w:rsidR="00A67D57" w:rsidRDefault="00A67D57" w:rsidP="006E185A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57">
        <w:rPr>
          <w:rFonts w:ascii="Times New Roman" w:hAnsi="Times New Roman" w:cs="Times New Roman"/>
          <w:sz w:val="28"/>
          <w:szCs w:val="28"/>
        </w:rPr>
        <w:t>Организатором Конкурса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7D57">
        <w:rPr>
          <w:rFonts w:ascii="Times New Roman" w:hAnsi="Times New Roman" w:cs="Times New Roman"/>
          <w:sz w:val="28"/>
          <w:szCs w:val="28"/>
        </w:rPr>
        <w:t>тся Администрация Кировского района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F56" w:rsidRPr="00867397" w:rsidRDefault="003C2FFA" w:rsidP="006E185A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97">
        <w:rPr>
          <w:rFonts w:ascii="Times New Roman" w:hAnsi="Times New Roman" w:cs="Times New Roman"/>
          <w:sz w:val="28"/>
          <w:szCs w:val="28"/>
        </w:rPr>
        <w:t>Районный</w:t>
      </w:r>
      <w:r w:rsidR="000B7BFD" w:rsidRPr="00867397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3C6EC3" w:rsidRPr="00867397">
        <w:rPr>
          <w:rFonts w:ascii="Times New Roman" w:hAnsi="Times New Roman" w:cs="Times New Roman"/>
          <w:sz w:val="28"/>
          <w:szCs w:val="28"/>
        </w:rPr>
        <w:t xml:space="preserve">рисунков «Мы гордимся </w:t>
      </w:r>
      <w:r w:rsidR="00F14395" w:rsidRPr="00867397">
        <w:rPr>
          <w:rFonts w:ascii="Times New Roman" w:hAnsi="Times New Roman" w:cs="Times New Roman"/>
          <w:sz w:val="28"/>
          <w:szCs w:val="28"/>
        </w:rPr>
        <w:t>П</w:t>
      </w:r>
      <w:r w:rsidR="003C6EC3" w:rsidRPr="00867397">
        <w:rPr>
          <w:rFonts w:ascii="Times New Roman" w:hAnsi="Times New Roman" w:cs="Times New Roman"/>
          <w:sz w:val="28"/>
          <w:szCs w:val="28"/>
        </w:rPr>
        <w:t>обедой!»</w:t>
      </w:r>
      <w:r w:rsidR="00902E6D" w:rsidRPr="0086739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67397" w:rsidRPr="00867397">
        <w:rPr>
          <w:rFonts w:ascii="Times New Roman" w:hAnsi="Times New Roman" w:cs="Times New Roman"/>
          <w:sz w:val="28"/>
          <w:szCs w:val="28"/>
        </w:rPr>
        <w:t>К</w:t>
      </w:r>
      <w:r w:rsidR="00902E6D" w:rsidRPr="00867397">
        <w:rPr>
          <w:rFonts w:ascii="Times New Roman" w:hAnsi="Times New Roman" w:cs="Times New Roman"/>
          <w:sz w:val="28"/>
          <w:szCs w:val="28"/>
        </w:rPr>
        <w:t>онкурс</w:t>
      </w:r>
      <w:r w:rsidR="000B7BFD" w:rsidRPr="00867397">
        <w:rPr>
          <w:rFonts w:ascii="Times New Roman" w:hAnsi="Times New Roman" w:cs="Times New Roman"/>
          <w:sz w:val="28"/>
          <w:szCs w:val="28"/>
        </w:rPr>
        <w:t xml:space="preserve">) проводится </w:t>
      </w:r>
      <w:r w:rsidR="00EA2F56" w:rsidRPr="00867397">
        <w:rPr>
          <w:rFonts w:ascii="Times New Roman" w:hAnsi="Times New Roman" w:cs="Times New Roman"/>
          <w:sz w:val="28"/>
          <w:szCs w:val="28"/>
        </w:rPr>
        <w:t>д</w:t>
      </w:r>
      <w:r w:rsidR="00A561E5" w:rsidRPr="00867397">
        <w:rPr>
          <w:rFonts w:ascii="Times New Roman" w:hAnsi="Times New Roman" w:cs="Times New Roman"/>
          <w:sz w:val="28"/>
          <w:szCs w:val="28"/>
        </w:rPr>
        <w:t>л</w:t>
      </w:r>
      <w:r w:rsidR="00EA2F56" w:rsidRPr="00867397">
        <w:rPr>
          <w:rFonts w:ascii="Times New Roman" w:hAnsi="Times New Roman" w:cs="Times New Roman"/>
          <w:sz w:val="28"/>
          <w:szCs w:val="28"/>
        </w:rPr>
        <w:t>я формирования гражданско-патриотического сознания молодого покол</w:t>
      </w:r>
      <w:r w:rsidR="003C66E9" w:rsidRPr="00867397">
        <w:rPr>
          <w:rFonts w:ascii="Times New Roman" w:hAnsi="Times New Roman" w:cs="Times New Roman"/>
          <w:sz w:val="28"/>
          <w:szCs w:val="28"/>
        </w:rPr>
        <w:t>ения через историю своей Родины, сохранени</w:t>
      </w:r>
      <w:r w:rsidR="0028269B" w:rsidRPr="00867397">
        <w:rPr>
          <w:rFonts w:ascii="Times New Roman" w:hAnsi="Times New Roman" w:cs="Times New Roman"/>
          <w:sz w:val="28"/>
          <w:szCs w:val="28"/>
        </w:rPr>
        <w:t>я</w:t>
      </w:r>
      <w:r w:rsidR="003C66E9" w:rsidRPr="00867397">
        <w:rPr>
          <w:rFonts w:ascii="Times New Roman" w:hAnsi="Times New Roman" w:cs="Times New Roman"/>
          <w:sz w:val="28"/>
          <w:szCs w:val="28"/>
        </w:rPr>
        <w:t xml:space="preserve"> памяти о военных и трудовых подвигах народа в период Великой Отечественной войны 1941-1945 гг. </w:t>
      </w:r>
    </w:p>
    <w:p w:rsidR="000B7BFD" w:rsidRPr="00C149F0" w:rsidRDefault="000B7BFD" w:rsidP="006E185A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C149F0">
        <w:rPr>
          <w:sz w:val="28"/>
          <w:szCs w:val="28"/>
        </w:rPr>
        <w:t xml:space="preserve">Основные задачи </w:t>
      </w:r>
      <w:r w:rsidR="00A67D57">
        <w:rPr>
          <w:sz w:val="28"/>
          <w:szCs w:val="28"/>
        </w:rPr>
        <w:t>К</w:t>
      </w:r>
      <w:r w:rsidRPr="00C149F0">
        <w:rPr>
          <w:sz w:val="28"/>
          <w:szCs w:val="28"/>
        </w:rPr>
        <w:t xml:space="preserve">онкурса: </w:t>
      </w:r>
    </w:p>
    <w:p w:rsidR="00254DD5" w:rsidRPr="00C149F0" w:rsidRDefault="00254DD5" w:rsidP="006E185A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9F0">
        <w:rPr>
          <w:sz w:val="28"/>
          <w:szCs w:val="28"/>
        </w:rPr>
        <w:t xml:space="preserve">- </w:t>
      </w:r>
      <w:r w:rsidRPr="00C149F0">
        <w:rPr>
          <w:rFonts w:ascii="Times New Roman" w:hAnsi="Times New Roman" w:cs="Times New Roman"/>
          <w:sz w:val="28"/>
          <w:szCs w:val="28"/>
        </w:rPr>
        <w:t>вовлечение талантливых детей и подростков в активный творческий процесс, раскрытие их потенциала, побуждение их к самовыражению посредством</w:t>
      </w:r>
      <w:r w:rsidR="00BB06FA" w:rsidRPr="00C149F0">
        <w:rPr>
          <w:rFonts w:ascii="Times New Roman" w:hAnsi="Times New Roman" w:cs="Times New Roman"/>
          <w:sz w:val="28"/>
          <w:szCs w:val="28"/>
        </w:rPr>
        <w:t xml:space="preserve"> изобразительного искусства;</w:t>
      </w:r>
    </w:p>
    <w:p w:rsidR="00254DD5" w:rsidRPr="00C149F0" w:rsidRDefault="00F361BA" w:rsidP="006E185A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C149F0">
        <w:rPr>
          <w:sz w:val="28"/>
          <w:szCs w:val="28"/>
        </w:rPr>
        <w:t xml:space="preserve">- воспитание подрастающего поколения в духе патриотизма </w:t>
      </w:r>
      <w:r w:rsidRPr="00C149F0">
        <w:rPr>
          <w:sz w:val="28"/>
          <w:szCs w:val="28"/>
        </w:rPr>
        <w:br/>
        <w:t xml:space="preserve">и гражданственности посредством изобразительного творчества;  </w:t>
      </w:r>
    </w:p>
    <w:p w:rsidR="00BB06FA" w:rsidRDefault="00F361BA" w:rsidP="006E185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149F0">
        <w:rPr>
          <w:sz w:val="28"/>
          <w:szCs w:val="28"/>
        </w:rPr>
        <w:t xml:space="preserve">- </w:t>
      </w:r>
      <w:r w:rsidR="009640F0" w:rsidRPr="00C149F0">
        <w:rPr>
          <w:sz w:val="28"/>
          <w:szCs w:val="28"/>
        </w:rPr>
        <w:t>повышение интереса детей разного возраста к истории Великой Отечественной войны, сохранение памяти о её героических событиях, формирование уважительного отношения к ветеранам войны и труженикам тыла военных лет.</w:t>
      </w:r>
    </w:p>
    <w:p w:rsidR="0099720D" w:rsidRDefault="0099720D" w:rsidP="00F474F6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F474F6" w:rsidRPr="00C149F0" w:rsidRDefault="00F474F6" w:rsidP="00F474F6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450C10" w:rsidRPr="00C428E6" w:rsidRDefault="0099720D" w:rsidP="00C428E6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600141" w:rsidRPr="00C149F0">
        <w:rPr>
          <w:b/>
          <w:bCs/>
          <w:sz w:val="28"/>
          <w:szCs w:val="28"/>
        </w:rPr>
        <w:t xml:space="preserve">. </w:t>
      </w:r>
      <w:r w:rsidR="00C60687" w:rsidRPr="00C149F0">
        <w:rPr>
          <w:b/>
          <w:bCs/>
          <w:sz w:val="28"/>
          <w:szCs w:val="28"/>
        </w:rPr>
        <w:t xml:space="preserve">Участники </w:t>
      </w:r>
      <w:r w:rsidR="00397B02">
        <w:rPr>
          <w:b/>
          <w:bCs/>
          <w:sz w:val="28"/>
          <w:szCs w:val="28"/>
        </w:rPr>
        <w:t>К</w:t>
      </w:r>
      <w:r w:rsidR="00C60687" w:rsidRPr="00C149F0">
        <w:rPr>
          <w:b/>
          <w:bCs/>
          <w:sz w:val="28"/>
          <w:szCs w:val="28"/>
        </w:rPr>
        <w:t>онкурса</w:t>
      </w:r>
    </w:p>
    <w:p w:rsidR="00D363AC" w:rsidRPr="00217B20" w:rsidRDefault="00D363AC" w:rsidP="006E18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03C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делятся по возрастным категориям (возраст определяется на момент отправки работы на </w:t>
      </w:r>
      <w:r w:rsidR="00A40DD8"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онкурс):</w:t>
      </w:r>
    </w:p>
    <w:p w:rsidR="00D363AC" w:rsidRPr="00217B20" w:rsidRDefault="00D363AC" w:rsidP="006E185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>1)  5-7 лет;</w:t>
      </w:r>
    </w:p>
    <w:p w:rsidR="00D363AC" w:rsidRPr="00217B20" w:rsidRDefault="00A40DD8" w:rsidP="00C809E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>2)  8-10</w:t>
      </w:r>
      <w:r w:rsidR="00D363AC"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D363AC" w:rsidRPr="00217B20" w:rsidRDefault="00D363AC" w:rsidP="00C809E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>3)  1</w:t>
      </w:r>
      <w:r w:rsidR="00A40DD8"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>-14</w:t>
      </w:r>
      <w:r w:rsidR="00443EE9"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лет;</w:t>
      </w:r>
    </w:p>
    <w:p w:rsidR="00D363AC" w:rsidRPr="00217B20" w:rsidRDefault="00D363AC" w:rsidP="00C809E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20">
        <w:rPr>
          <w:rFonts w:ascii="Times New Roman" w:eastAsia="Times New Roman" w:hAnsi="Times New Roman" w:cs="Times New Roman"/>
          <w:sz w:val="28"/>
          <w:szCs w:val="28"/>
          <w:lang w:eastAsia="ru-RU"/>
        </w:rPr>
        <w:t>4)  15-17 лет.</w:t>
      </w:r>
    </w:p>
    <w:p w:rsidR="00BA4A6F" w:rsidRPr="00B95C4A" w:rsidRDefault="00D363AC" w:rsidP="00C809E9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4A">
        <w:rPr>
          <w:rFonts w:ascii="Times New Roman" w:hAnsi="Times New Roman" w:cs="Times New Roman"/>
          <w:sz w:val="28"/>
          <w:szCs w:val="28"/>
        </w:rPr>
        <w:t xml:space="preserve">Один участник может представить на </w:t>
      </w:r>
      <w:r w:rsidR="00B95C4A" w:rsidRPr="00B95C4A">
        <w:rPr>
          <w:rFonts w:ascii="Times New Roman" w:hAnsi="Times New Roman" w:cs="Times New Roman"/>
          <w:sz w:val="28"/>
          <w:szCs w:val="28"/>
        </w:rPr>
        <w:t>К</w:t>
      </w:r>
      <w:r w:rsidRPr="00B95C4A">
        <w:rPr>
          <w:rFonts w:ascii="Times New Roman" w:hAnsi="Times New Roman" w:cs="Times New Roman"/>
          <w:sz w:val="28"/>
          <w:szCs w:val="28"/>
        </w:rPr>
        <w:t xml:space="preserve">онкурс только одну творческую работу. Коллективные работы на </w:t>
      </w:r>
      <w:r w:rsidR="00B61C77" w:rsidRPr="00B95C4A">
        <w:rPr>
          <w:rFonts w:ascii="Times New Roman" w:hAnsi="Times New Roman" w:cs="Times New Roman"/>
          <w:sz w:val="28"/>
          <w:szCs w:val="28"/>
        </w:rPr>
        <w:t>к</w:t>
      </w:r>
      <w:r w:rsidRPr="00B95C4A">
        <w:rPr>
          <w:rFonts w:ascii="Times New Roman" w:hAnsi="Times New Roman" w:cs="Times New Roman"/>
          <w:sz w:val="28"/>
          <w:szCs w:val="28"/>
        </w:rPr>
        <w:t>онкурс не допускаются.</w:t>
      </w:r>
      <w:r w:rsidR="00BA4A6F" w:rsidRPr="00B95C4A">
        <w:rPr>
          <w:rFonts w:ascii="Times New Roman" w:hAnsi="Times New Roman" w:cs="Times New Roman"/>
          <w:sz w:val="28"/>
          <w:szCs w:val="28"/>
        </w:rPr>
        <w:t xml:space="preserve"> </w:t>
      </w:r>
      <w:r w:rsidRPr="00B95C4A">
        <w:rPr>
          <w:rFonts w:ascii="Times New Roman" w:hAnsi="Times New Roman" w:cs="Times New Roman"/>
          <w:sz w:val="28"/>
          <w:szCs w:val="28"/>
        </w:rPr>
        <w:t>Конкурсная работа должна быть авторской, ранее не представленной в иных конкурсах</w:t>
      </w:r>
      <w:r w:rsidR="00BA4A6F" w:rsidRPr="00B95C4A">
        <w:rPr>
          <w:rFonts w:ascii="Times New Roman" w:hAnsi="Times New Roman" w:cs="Times New Roman"/>
          <w:sz w:val="28"/>
          <w:szCs w:val="28"/>
        </w:rPr>
        <w:t>, выполненная в любых художественных техниках с использованием любых средств для рисования.</w:t>
      </w:r>
    </w:p>
    <w:p w:rsidR="00D363AC" w:rsidRPr="008B37DD" w:rsidRDefault="00D363AC" w:rsidP="00C809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CC" w:rsidRPr="00C428E6" w:rsidRDefault="00170D0F" w:rsidP="00C809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8E7A22" w:rsidRPr="00392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F4ACC" w:rsidRPr="00392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Основные требования к </w:t>
      </w:r>
      <w:r w:rsidR="00395952" w:rsidRPr="00392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конкурсным </w:t>
      </w:r>
      <w:r w:rsidR="001F4ACC" w:rsidRPr="00392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работам</w:t>
      </w:r>
    </w:p>
    <w:p w:rsidR="00C5038A" w:rsidRDefault="00C5038A" w:rsidP="00C809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</w:t>
      </w:r>
      <w:r w:rsidR="0042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представленные на Конкурс, </w:t>
      </w:r>
      <w:r w:rsidRPr="00C503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соответствовать следующим критериям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4ACC" w:rsidRPr="00392F1D" w:rsidRDefault="003A22F1" w:rsidP="00C809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заявленной тематике</w:t>
      </w: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4ACC" w:rsidRDefault="003A22F1" w:rsidP="004553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F474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бумаге или холсте;</w:t>
      </w:r>
    </w:p>
    <w:p w:rsidR="0042593E" w:rsidRPr="00392F1D" w:rsidRDefault="0042593E" w:rsidP="004553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425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опускается использование любых художественных материалов (акварель, гуашь, пастель, карандаши, фломастеры и т. д.).</w:t>
      </w:r>
    </w:p>
    <w:p w:rsidR="001F4ACC" w:rsidRPr="00392F1D" w:rsidRDefault="003A22F1" w:rsidP="004553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0141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азмер: не менее А4 (210х297 мм)</w:t>
      </w: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4ACC" w:rsidRPr="00392F1D" w:rsidRDefault="003A22F1" w:rsidP="004553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представляется на </w:t>
      </w:r>
      <w:r w:rsidR="008B37DD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 w:rsidR="008B37DD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с прикрепленной этикеткой с 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данных</w:t>
      </w: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ребенка, возраст), н</w:t>
      </w:r>
      <w:r w:rsidR="000E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аименование 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140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наименования учреждения</w:t>
      </w:r>
      <w:r w:rsidR="004B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B54"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B7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 № 3)</w:t>
      </w:r>
      <w:r w:rsidR="003140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4ACC" w:rsidRPr="00392F1D" w:rsidRDefault="003A22F1" w:rsidP="004553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редставленная на </w:t>
      </w:r>
      <w:r w:rsidR="00392F1D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1F4ACC" w:rsidRPr="00392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возврату не подлежит.</w:t>
      </w:r>
    </w:p>
    <w:p w:rsidR="001F4ACC" w:rsidRPr="007F7C60" w:rsidRDefault="001F4ACC" w:rsidP="0045532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85A" w:rsidRPr="00170D0F" w:rsidRDefault="006E185A" w:rsidP="00170D0F">
      <w:pPr>
        <w:pStyle w:val="ae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порядок проведения Конкурса</w:t>
      </w:r>
    </w:p>
    <w:p w:rsidR="006E185A" w:rsidRPr="006B0CE6" w:rsidRDefault="006E185A" w:rsidP="004553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участники обязательно предоставляют заявку,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установленной</w:t>
      </w:r>
      <w:r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</w:t>
      </w:r>
      <w:r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1) и согласие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обработку своих персональных данных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Приложение № 2)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06.04</w:t>
      </w:r>
      <w:r w:rsidRPr="00C4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.2026 г.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C4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.04.2026 г.</w:t>
      </w:r>
      <w:r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по адресу: г. Самара, пр. Кирова, 155 А, кабинет № 31 с 9.00 до 17.00 с понедельника по четверг, в пятницу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>с 09:00 до 16:00.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Обед: с 12:30 до 13:18.</w:t>
      </w:r>
    </w:p>
    <w:p w:rsidR="006E185A" w:rsidRDefault="006E185A" w:rsidP="006E18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работы, поступившие позднее </w:t>
      </w:r>
      <w:r w:rsidR="00063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C45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0CE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не принимаются.</w:t>
      </w:r>
    </w:p>
    <w:p w:rsidR="000F7B82" w:rsidRPr="00E0094A" w:rsidRDefault="000F7B82" w:rsidP="006E185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7C2" w:rsidRDefault="00170D0F" w:rsidP="003B0946">
      <w:pPr>
        <w:shd w:val="clear" w:color="auto" w:fill="FFFFFF"/>
        <w:spacing w:after="150" w:line="240" w:lineRule="auto"/>
        <w:ind w:left="720" w:hanging="8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8E7A22" w:rsidRPr="00E00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F57C2" w:rsidRPr="00E00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Подведение итогов</w:t>
      </w:r>
    </w:p>
    <w:p w:rsidR="00E0094A" w:rsidRPr="00E0094A" w:rsidRDefault="00E0094A" w:rsidP="00E009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подведения итогов Конкурса создается жюри из числа педагогов центров дополнительног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Кировского района</w:t>
      </w:r>
      <w:r w:rsidRPr="00E0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г.о. Самара </w:t>
      </w:r>
      <w:r w:rsidR="00F47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сотрудников Администрации Кировского района г.о. Самара.</w:t>
      </w:r>
    </w:p>
    <w:p w:rsidR="00E0094A" w:rsidRPr="00E0094A" w:rsidRDefault="00E0094A" w:rsidP="00E009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члены жюри определяют победителей в каждой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категории</w:t>
      </w:r>
      <w:r w:rsidRPr="00E0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жюри окончательные и пересмотру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подлежат. </w:t>
      </w:r>
    </w:p>
    <w:p w:rsidR="00E0094A" w:rsidRPr="007A7792" w:rsidRDefault="00E0094A" w:rsidP="00F474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награждаются почетными грамотами Администрации Кировского района г.о. Самара.</w:t>
      </w:r>
      <w:r w:rsidR="00F4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Конкурса получат электронные благодарственные письма от Администрации Кировского района городского округа Самара. Эти письма будут направлены на электронные адреса, указанные участниками в заявке, либо непосредственно на электронную почту образовательных учреждений.</w:t>
      </w:r>
    </w:p>
    <w:p w:rsidR="00FF57C2" w:rsidRDefault="00E0094A" w:rsidP="00E009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7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точной дате, времени и месте проведения церемонии награждения победителей Конкурса будет предоставлена отдельно.</w:t>
      </w:r>
    </w:p>
    <w:p w:rsidR="007E5BC5" w:rsidRDefault="007E5BC5" w:rsidP="00E009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C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будут размещены на сайте Администрации Кировского района городского округа Самара.</w:t>
      </w:r>
    </w:p>
    <w:p w:rsidR="00E0094A" w:rsidRPr="00E0094A" w:rsidRDefault="00E0094A" w:rsidP="00E009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BB5" w:rsidRPr="007020D8" w:rsidRDefault="00170D0F" w:rsidP="00530B1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E0AFC" w:rsidRPr="00702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42BB5" w:rsidRPr="00702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Авторские права</w:t>
      </w:r>
    </w:p>
    <w:p w:rsidR="00642BB5" w:rsidRPr="007020D8" w:rsidRDefault="00642BB5" w:rsidP="00530B15">
      <w:pPr>
        <w:pStyle w:val="ae"/>
        <w:spacing w:after="0" w:line="360" w:lineRule="auto"/>
        <w:ind w:left="14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2BB5" w:rsidRPr="00C00E07" w:rsidRDefault="00642BB5" w:rsidP="00530B1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0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Каждый участник гарантирует, что является автором представляемой </w:t>
      </w:r>
      <w:r w:rsidR="00986EBB" w:rsidRPr="007020D8">
        <w:rPr>
          <w:rFonts w:ascii="Times New Roman" w:eastAsia="Calibri" w:hAnsi="Times New Roman" w:cs="Times New Roman"/>
          <w:sz w:val="28"/>
          <w:szCs w:val="28"/>
        </w:rPr>
        <w:br/>
      </w:r>
      <w:r w:rsidRPr="007020D8">
        <w:rPr>
          <w:rFonts w:ascii="Times New Roman" w:eastAsia="Calibri" w:hAnsi="Times New Roman" w:cs="Times New Roman"/>
          <w:sz w:val="28"/>
          <w:szCs w:val="28"/>
        </w:rPr>
        <w:t xml:space="preserve">к участию в </w:t>
      </w:r>
      <w:r w:rsidR="007020D8" w:rsidRPr="007020D8">
        <w:rPr>
          <w:rFonts w:ascii="Times New Roman" w:eastAsia="Calibri" w:hAnsi="Times New Roman" w:cs="Times New Roman"/>
          <w:sz w:val="28"/>
          <w:szCs w:val="28"/>
        </w:rPr>
        <w:t>К</w:t>
      </w:r>
      <w:r w:rsidR="00960818" w:rsidRPr="007020D8">
        <w:rPr>
          <w:rFonts w:ascii="Times New Roman" w:eastAsia="Calibri" w:hAnsi="Times New Roman" w:cs="Times New Roman"/>
          <w:sz w:val="28"/>
          <w:szCs w:val="28"/>
        </w:rPr>
        <w:t xml:space="preserve">онкурсе работы, и его работа </w:t>
      </w:r>
      <w:r w:rsidRPr="007020D8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7020D8" w:rsidRPr="007020D8">
        <w:rPr>
          <w:rFonts w:ascii="Times New Roman" w:eastAsia="Calibri" w:hAnsi="Times New Roman" w:cs="Times New Roman"/>
          <w:sz w:val="28"/>
          <w:szCs w:val="28"/>
        </w:rPr>
        <w:t>К</w:t>
      </w:r>
      <w:r w:rsidRPr="007020D8">
        <w:rPr>
          <w:rFonts w:ascii="Times New Roman" w:eastAsia="Calibri" w:hAnsi="Times New Roman" w:cs="Times New Roman"/>
          <w:sz w:val="28"/>
          <w:szCs w:val="28"/>
        </w:rPr>
        <w:t>онкурса не нарушает прав участник</w:t>
      </w:r>
      <w:r w:rsidR="00960818" w:rsidRPr="007020D8">
        <w:rPr>
          <w:rFonts w:ascii="Times New Roman" w:eastAsia="Calibri" w:hAnsi="Times New Roman" w:cs="Times New Roman"/>
          <w:sz w:val="28"/>
          <w:szCs w:val="28"/>
        </w:rPr>
        <w:t>ов</w:t>
      </w:r>
      <w:r w:rsidRPr="007020D8">
        <w:rPr>
          <w:rFonts w:ascii="Times New Roman" w:eastAsia="Calibri" w:hAnsi="Times New Roman" w:cs="Times New Roman"/>
          <w:sz w:val="28"/>
          <w:szCs w:val="28"/>
        </w:rPr>
        <w:t xml:space="preserve"> или каких-либо прав третьих лиц (в том числе авторских </w:t>
      </w:r>
      <w:r w:rsidR="007020D8" w:rsidRPr="007020D8">
        <w:rPr>
          <w:rFonts w:ascii="Times New Roman" w:eastAsia="Calibri" w:hAnsi="Times New Roman" w:cs="Times New Roman"/>
          <w:sz w:val="28"/>
          <w:szCs w:val="28"/>
        </w:rPr>
        <w:br/>
      </w:r>
      <w:r w:rsidRPr="007020D8">
        <w:rPr>
          <w:rFonts w:ascii="Times New Roman" w:eastAsia="Calibri" w:hAnsi="Times New Roman" w:cs="Times New Roman"/>
          <w:sz w:val="28"/>
          <w:szCs w:val="28"/>
        </w:rPr>
        <w:t xml:space="preserve">и иных прав, а также прав на средства индивидуализации). В случае выявления фактов нарушения прав третьих лиц, участник в полной мере принимает </w:t>
      </w:r>
      <w:r w:rsidR="007020D8">
        <w:rPr>
          <w:rFonts w:ascii="Times New Roman" w:eastAsia="Calibri" w:hAnsi="Times New Roman" w:cs="Times New Roman"/>
          <w:sz w:val="28"/>
          <w:szCs w:val="28"/>
        </w:rPr>
        <w:br/>
      </w:r>
      <w:r w:rsidRPr="007020D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C00E07">
        <w:rPr>
          <w:rFonts w:ascii="Times New Roman" w:eastAsia="Calibri" w:hAnsi="Times New Roman" w:cs="Times New Roman"/>
          <w:sz w:val="28"/>
          <w:szCs w:val="28"/>
        </w:rPr>
        <w:t xml:space="preserve">себя ответственность, связанную с таким нарушением в соответствии </w:t>
      </w:r>
      <w:r w:rsidR="00960818" w:rsidRPr="00C00E07">
        <w:rPr>
          <w:rFonts w:ascii="Times New Roman" w:eastAsia="Calibri" w:hAnsi="Times New Roman" w:cs="Times New Roman"/>
          <w:sz w:val="28"/>
          <w:szCs w:val="28"/>
        </w:rPr>
        <w:br/>
      </w:r>
      <w:r w:rsidRPr="00C00E07">
        <w:rPr>
          <w:rFonts w:ascii="Times New Roman" w:eastAsia="Calibri" w:hAnsi="Times New Roman" w:cs="Times New Roman"/>
          <w:sz w:val="28"/>
          <w:szCs w:val="28"/>
        </w:rPr>
        <w:t>с действующим законодательством РФ.</w:t>
      </w:r>
    </w:p>
    <w:p w:rsidR="00642BB5" w:rsidRPr="00C00E07" w:rsidRDefault="00642BB5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E07">
        <w:rPr>
          <w:rFonts w:ascii="Times New Roman" w:eastAsia="Calibri" w:hAnsi="Times New Roman" w:cs="Times New Roman"/>
          <w:sz w:val="28"/>
          <w:szCs w:val="28"/>
        </w:rPr>
        <w:t xml:space="preserve">Участники </w:t>
      </w:r>
      <w:r w:rsidR="00C00E07" w:rsidRPr="00C00E07">
        <w:rPr>
          <w:rFonts w:ascii="Times New Roman" w:eastAsia="Calibri" w:hAnsi="Times New Roman" w:cs="Times New Roman"/>
          <w:sz w:val="28"/>
          <w:szCs w:val="28"/>
        </w:rPr>
        <w:t>К</w:t>
      </w:r>
      <w:r w:rsidRPr="00C00E07">
        <w:rPr>
          <w:rFonts w:ascii="Times New Roman" w:eastAsia="Calibri" w:hAnsi="Times New Roman" w:cs="Times New Roman"/>
          <w:sz w:val="28"/>
          <w:szCs w:val="28"/>
        </w:rPr>
        <w:t xml:space="preserve">онкурса, отправляя работу на участие в </w:t>
      </w:r>
      <w:r w:rsidR="00C00E07" w:rsidRPr="00C00E07">
        <w:rPr>
          <w:rFonts w:ascii="Times New Roman" w:eastAsia="Calibri" w:hAnsi="Times New Roman" w:cs="Times New Roman"/>
          <w:sz w:val="28"/>
          <w:szCs w:val="28"/>
        </w:rPr>
        <w:t>К</w:t>
      </w:r>
      <w:r w:rsidRPr="00C00E07">
        <w:rPr>
          <w:rFonts w:ascii="Times New Roman" w:eastAsia="Calibri" w:hAnsi="Times New Roman" w:cs="Times New Roman"/>
          <w:sz w:val="28"/>
          <w:szCs w:val="28"/>
        </w:rPr>
        <w:t xml:space="preserve">онкурсе, тем самым дают свое согласие на: </w:t>
      </w:r>
    </w:p>
    <w:p w:rsidR="00642BB5" w:rsidRPr="00670EA5" w:rsidRDefault="00986EB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E07">
        <w:rPr>
          <w:rFonts w:ascii="Times New Roman" w:eastAsia="Calibri" w:hAnsi="Times New Roman" w:cs="Times New Roman"/>
          <w:sz w:val="28"/>
          <w:szCs w:val="28"/>
        </w:rPr>
        <w:t>- п</w:t>
      </w:r>
      <w:r w:rsidR="00642BB5" w:rsidRPr="00C00E07">
        <w:rPr>
          <w:rFonts w:ascii="Times New Roman" w:eastAsia="Calibri" w:hAnsi="Times New Roman" w:cs="Times New Roman"/>
          <w:sz w:val="28"/>
          <w:szCs w:val="28"/>
        </w:rPr>
        <w:t xml:space="preserve">убличный показ и обсуждение представленных участников работ </w:t>
      </w:r>
      <w:r w:rsidRPr="00C00E07">
        <w:rPr>
          <w:rFonts w:ascii="Times New Roman" w:eastAsia="Calibri" w:hAnsi="Times New Roman" w:cs="Times New Roman"/>
          <w:sz w:val="28"/>
          <w:szCs w:val="28"/>
        </w:rPr>
        <w:br/>
      </w:r>
      <w:r w:rsidR="00642BB5" w:rsidRPr="00C00E0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целью их оценки в рамках </w:t>
      </w:r>
      <w:r w:rsidR="00C00E07" w:rsidRPr="00670EA5">
        <w:rPr>
          <w:rFonts w:ascii="Times New Roman" w:eastAsia="Calibri" w:hAnsi="Times New Roman" w:cs="Times New Roman"/>
          <w:sz w:val="28"/>
          <w:szCs w:val="28"/>
        </w:rPr>
        <w:t>К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>онкурса</w:t>
      </w:r>
      <w:r w:rsidRPr="00670E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2BB5" w:rsidRPr="00670EA5" w:rsidRDefault="00986EB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EA5">
        <w:rPr>
          <w:rFonts w:ascii="Times New Roman" w:eastAsia="Calibri" w:hAnsi="Times New Roman" w:cs="Times New Roman"/>
          <w:sz w:val="28"/>
          <w:szCs w:val="28"/>
        </w:rPr>
        <w:t>- с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вободное использование работы Организатором </w:t>
      </w:r>
      <w:r w:rsidR="00670EA5" w:rsidRPr="00670EA5">
        <w:rPr>
          <w:rFonts w:ascii="Times New Roman" w:eastAsia="Calibri" w:hAnsi="Times New Roman" w:cs="Times New Roman"/>
          <w:sz w:val="28"/>
          <w:szCs w:val="28"/>
        </w:rPr>
        <w:t>К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онкурса путем доведения до всеобщего сведения, предоставление всеобщего доступа в сети Интернет к </w:t>
      </w:r>
      <w:r w:rsidR="00670EA5" w:rsidRPr="00670EA5">
        <w:rPr>
          <w:rFonts w:ascii="Times New Roman" w:eastAsia="Calibri" w:hAnsi="Times New Roman" w:cs="Times New Roman"/>
          <w:sz w:val="28"/>
          <w:szCs w:val="28"/>
        </w:rPr>
        <w:t>р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аботе и (или) ее отдельным частям (фрагментам) </w:t>
      </w:r>
      <w:r w:rsidRPr="00670EA5">
        <w:rPr>
          <w:rFonts w:ascii="Times New Roman" w:eastAsia="Calibri" w:hAnsi="Times New Roman" w:cs="Times New Roman"/>
          <w:sz w:val="28"/>
          <w:szCs w:val="28"/>
        </w:rPr>
        <w:br/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ресурсах, размещенных в глобальной сети Интернет. </w:t>
      </w:r>
      <w:r w:rsidRPr="00670EA5">
        <w:rPr>
          <w:rFonts w:ascii="Times New Roman" w:eastAsia="Calibri" w:hAnsi="Times New Roman" w:cs="Times New Roman"/>
          <w:sz w:val="28"/>
          <w:szCs w:val="28"/>
        </w:rPr>
        <w:br/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При этом, Организатором может быть предоставлен доступ к </w:t>
      </w:r>
      <w:r w:rsidR="00670EA5" w:rsidRPr="00670EA5">
        <w:rPr>
          <w:rFonts w:ascii="Times New Roman" w:eastAsia="Calibri" w:hAnsi="Times New Roman" w:cs="Times New Roman"/>
          <w:sz w:val="28"/>
          <w:szCs w:val="28"/>
        </w:rPr>
        <w:t>р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>аботе из любого места в любое время по собственному выбору, как с возможностью, так и без возможности сохранения записи, копирования) в памяти ЭВМ и/или иного устройства и/или применения технических приемов поиска и управления</w:t>
      </w:r>
      <w:r w:rsidRPr="00670E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2BB5" w:rsidRPr="00670EA5" w:rsidRDefault="00986EB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EA5">
        <w:rPr>
          <w:rFonts w:ascii="Times New Roman" w:eastAsia="Calibri" w:hAnsi="Times New Roman" w:cs="Times New Roman"/>
          <w:sz w:val="28"/>
          <w:szCs w:val="28"/>
        </w:rPr>
        <w:t>- и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>спользование работ (в том числе, в составе любых телеканалов, телепрограмм, телепередач, средств массовой информации) путем сообщения (вещания) в эфир, по кабелю, и любых других аналоговых и цифровых телекоммуникационных сетях (системах), включая беспроводные</w:t>
      </w:r>
      <w:r w:rsidRPr="00670E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2BB5" w:rsidRPr="00670EA5" w:rsidRDefault="00986EB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EA5">
        <w:rPr>
          <w:rFonts w:ascii="Times New Roman" w:eastAsia="Calibri" w:hAnsi="Times New Roman" w:cs="Times New Roman"/>
          <w:sz w:val="28"/>
          <w:szCs w:val="28"/>
        </w:rPr>
        <w:t>- и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спользование работ для рекламы </w:t>
      </w:r>
      <w:r w:rsidR="00670EA5" w:rsidRPr="00670EA5">
        <w:rPr>
          <w:rFonts w:ascii="Times New Roman" w:eastAsia="Calibri" w:hAnsi="Times New Roman" w:cs="Times New Roman"/>
          <w:sz w:val="28"/>
          <w:szCs w:val="28"/>
        </w:rPr>
        <w:t>К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онкурса путем включения работ </w:t>
      </w:r>
      <w:r w:rsidRPr="00670EA5">
        <w:rPr>
          <w:rFonts w:ascii="Times New Roman" w:eastAsia="Calibri" w:hAnsi="Times New Roman" w:cs="Times New Roman"/>
          <w:sz w:val="28"/>
          <w:szCs w:val="28"/>
        </w:rPr>
        <w:br/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(в том числе их составной части) в рекламные материалы, размещаемые любыми законными способами, включая, но не ограничиваясь: размещение </w:t>
      </w:r>
      <w:r w:rsidRPr="00670EA5">
        <w:rPr>
          <w:rFonts w:ascii="Times New Roman" w:eastAsia="Calibri" w:hAnsi="Times New Roman" w:cs="Times New Roman"/>
          <w:sz w:val="28"/>
          <w:szCs w:val="28"/>
        </w:rPr>
        <w:br/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>в печатных СМИ, размещение на сайтах Организатора, размещение любыми другими способами.</w:t>
      </w:r>
    </w:p>
    <w:p w:rsidR="00642BB5" w:rsidRPr="00670EA5" w:rsidRDefault="00D3071A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EA5">
        <w:rPr>
          <w:rFonts w:ascii="Times New Roman" w:eastAsia="Calibri" w:hAnsi="Times New Roman" w:cs="Times New Roman"/>
          <w:sz w:val="28"/>
          <w:szCs w:val="28"/>
        </w:rPr>
        <w:t>- о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>рганизатор имеет право использовать работу при проведении выставочных мероприятий или иного использования по своему усмотрению</w:t>
      </w:r>
      <w:r w:rsidRPr="00670E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2BB5" w:rsidRPr="00670EA5" w:rsidRDefault="00D3071A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EA5">
        <w:rPr>
          <w:rFonts w:ascii="Times New Roman" w:eastAsia="Calibri" w:hAnsi="Times New Roman" w:cs="Times New Roman"/>
          <w:sz w:val="28"/>
          <w:szCs w:val="28"/>
        </w:rPr>
        <w:t>- о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рганизатор </w:t>
      </w:r>
      <w:r w:rsidR="00670EA5" w:rsidRPr="00670EA5">
        <w:rPr>
          <w:rFonts w:ascii="Times New Roman" w:eastAsia="Calibri" w:hAnsi="Times New Roman" w:cs="Times New Roman"/>
          <w:sz w:val="28"/>
          <w:szCs w:val="28"/>
        </w:rPr>
        <w:t>К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онкурса гарантирует, что вышеуказанное использование работ будет проводиться в строгом соответствии с законодательством РФ, </w:t>
      </w:r>
      <w:r w:rsidRPr="00670EA5">
        <w:rPr>
          <w:rFonts w:ascii="Times New Roman" w:eastAsia="Calibri" w:hAnsi="Times New Roman" w:cs="Times New Roman"/>
          <w:sz w:val="28"/>
          <w:szCs w:val="28"/>
        </w:rPr>
        <w:br/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без искажений и (или) любых других изменений работ, порочащих честь </w:t>
      </w:r>
      <w:r w:rsidRPr="00670EA5">
        <w:rPr>
          <w:rFonts w:ascii="Times New Roman" w:eastAsia="Calibri" w:hAnsi="Times New Roman" w:cs="Times New Roman"/>
          <w:sz w:val="28"/>
          <w:szCs w:val="28"/>
        </w:rPr>
        <w:br/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>и достоинство участника</w:t>
      </w:r>
      <w:r w:rsidRPr="00670EA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2BB5" w:rsidRPr="00670EA5" w:rsidRDefault="00D3071A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EA5">
        <w:rPr>
          <w:rFonts w:ascii="Times New Roman" w:eastAsia="Calibri" w:hAnsi="Times New Roman" w:cs="Times New Roman"/>
          <w:sz w:val="28"/>
          <w:szCs w:val="28"/>
        </w:rPr>
        <w:t>- п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ринимая участие в </w:t>
      </w:r>
      <w:r w:rsidR="00670EA5" w:rsidRPr="00670EA5">
        <w:rPr>
          <w:rFonts w:ascii="Times New Roman" w:eastAsia="Calibri" w:hAnsi="Times New Roman" w:cs="Times New Roman"/>
          <w:sz w:val="28"/>
          <w:szCs w:val="28"/>
        </w:rPr>
        <w:t>К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онкурсе, участник дает свое согласие </w:t>
      </w:r>
      <w:r w:rsidRPr="00670EA5">
        <w:rPr>
          <w:rFonts w:ascii="Times New Roman" w:eastAsia="Calibri" w:hAnsi="Times New Roman" w:cs="Times New Roman"/>
          <w:sz w:val="28"/>
          <w:szCs w:val="28"/>
        </w:rPr>
        <w:br/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на обработку своих персональных данных: фамилия, имя, отчество, возраст, номер телефона, сведения о месте учебы и иных персональных данных, сообщенных участником </w:t>
      </w:r>
      <w:r w:rsidRPr="00670EA5">
        <w:rPr>
          <w:rFonts w:ascii="Times New Roman" w:eastAsia="Calibri" w:hAnsi="Times New Roman" w:cs="Times New Roman"/>
          <w:sz w:val="28"/>
          <w:szCs w:val="28"/>
        </w:rPr>
        <w:t>к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 xml:space="preserve">онкурса, при условии, что вся личная информация участника будут использоваться исключительно Организатором и не будет представляться третьим лицам, для целей, не связанных с настоящим </w:t>
      </w:r>
      <w:r w:rsidR="00670EA5" w:rsidRPr="00670EA5">
        <w:rPr>
          <w:rFonts w:ascii="Times New Roman" w:eastAsia="Calibri" w:hAnsi="Times New Roman" w:cs="Times New Roman"/>
          <w:sz w:val="28"/>
          <w:szCs w:val="28"/>
        </w:rPr>
        <w:t>К</w:t>
      </w:r>
      <w:r w:rsidR="00642BB5" w:rsidRPr="00670EA5">
        <w:rPr>
          <w:rFonts w:ascii="Times New Roman" w:eastAsia="Calibri" w:hAnsi="Times New Roman" w:cs="Times New Roman"/>
          <w:sz w:val="28"/>
          <w:szCs w:val="28"/>
        </w:rPr>
        <w:t>онкурсом.</w:t>
      </w:r>
    </w:p>
    <w:p w:rsidR="00F361BA" w:rsidRDefault="00642BB5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EA5">
        <w:rPr>
          <w:rFonts w:ascii="Times New Roman" w:eastAsia="Calibri" w:hAnsi="Times New Roman" w:cs="Times New Roman"/>
          <w:sz w:val="28"/>
          <w:szCs w:val="28"/>
        </w:rPr>
        <w:t xml:space="preserve">Все персональные данные, сообщенные участником для участия </w:t>
      </w:r>
      <w:r w:rsidR="00D3071A" w:rsidRPr="00670EA5">
        <w:rPr>
          <w:rFonts w:ascii="Times New Roman" w:eastAsia="Calibri" w:hAnsi="Times New Roman" w:cs="Times New Roman"/>
          <w:sz w:val="28"/>
          <w:szCs w:val="28"/>
        </w:rPr>
        <w:br/>
      </w:r>
      <w:r w:rsidRPr="00670EA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70EA5" w:rsidRPr="00670EA5">
        <w:rPr>
          <w:rFonts w:ascii="Times New Roman" w:eastAsia="Calibri" w:hAnsi="Times New Roman" w:cs="Times New Roman"/>
          <w:sz w:val="28"/>
          <w:szCs w:val="28"/>
        </w:rPr>
        <w:t>К</w:t>
      </w:r>
      <w:r w:rsidRPr="00670EA5">
        <w:rPr>
          <w:rFonts w:ascii="Times New Roman" w:eastAsia="Calibri" w:hAnsi="Times New Roman" w:cs="Times New Roman"/>
          <w:sz w:val="28"/>
          <w:szCs w:val="28"/>
        </w:rPr>
        <w:t>онкурсе, будут использоваться в соответствии с действующим законодатель</w:t>
      </w:r>
      <w:r w:rsidR="00986EBB" w:rsidRPr="00670EA5">
        <w:rPr>
          <w:rFonts w:ascii="Times New Roman" w:eastAsia="Calibri" w:hAnsi="Times New Roman" w:cs="Times New Roman"/>
          <w:sz w:val="28"/>
          <w:szCs w:val="28"/>
        </w:rPr>
        <w:t>ством РФ и настоящим Положение</w:t>
      </w:r>
      <w:r w:rsidR="00D3071A" w:rsidRPr="00670EA5">
        <w:rPr>
          <w:rFonts w:ascii="Times New Roman" w:eastAsia="Calibri" w:hAnsi="Times New Roman" w:cs="Times New Roman"/>
          <w:sz w:val="28"/>
          <w:szCs w:val="28"/>
        </w:rPr>
        <w:t>м.</w:t>
      </w: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754B" w:rsidRDefault="0084754B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74F6" w:rsidRDefault="00F474F6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74F6" w:rsidRDefault="00F474F6" w:rsidP="00530B1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4754B" w:rsidRDefault="0084754B" w:rsidP="003140B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65A6" w:rsidRPr="001B466B" w:rsidRDefault="00CB65A6" w:rsidP="00CB65A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466B">
        <w:rPr>
          <w:rFonts w:ascii="Times New Roman" w:hAnsi="Times New Roman" w:cs="Times New Roman"/>
          <w:i/>
          <w:sz w:val="28"/>
          <w:szCs w:val="28"/>
        </w:rPr>
        <w:t xml:space="preserve">Приложение № 1 </w:t>
      </w:r>
    </w:p>
    <w:p w:rsidR="00CB65A6" w:rsidRPr="007A7792" w:rsidRDefault="00CB65A6" w:rsidP="00CB6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B65A6" w:rsidRPr="001B466B" w:rsidRDefault="00170D0F" w:rsidP="00CB6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4586"/>
      </w:tblGrid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 xml:space="preserve">Дата подачи 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Конкурса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Возраст участника Конкурса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конкурсной работы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категория, согласно Положению о Конкурсе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5A6" w:rsidRPr="007A7792" w:rsidTr="008A224E">
        <w:tc>
          <w:tcPr>
            <w:tcW w:w="4759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792">
              <w:rPr>
                <w:rFonts w:ascii="Times New Roman" w:hAnsi="Times New Roman" w:cs="Times New Roman"/>
                <w:sz w:val="28"/>
                <w:szCs w:val="28"/>
              </w:rPr>
              <w:t>Контактное лицо (педагог): Ф.И.О., номер телефона, адрес электронной почты</w:t>
            </w:r>
          </w:p>
        </w:tc>
        <w:tc>
          <w:tcPr>
            <w:tcW w:w="4586" w:type="dxa"/>
            <w:shd w:val="clear" w:color="auto" w:fill="auto"/>
          </w:tcPr>
          <w:p w:rsidR="00CB65A6" w:rsidRPr="007A7792" w:rsidRDefault="00CB65A6" w:rsidP="008A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5A6" w:rsidRPr="007A7792" w:rsidRDefault="00CB65A6" w:rsidP="00CB65A6">
      <w:pPr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  <w:r w:rsidRPr="007A7792">
        <w:rPr>
          <w:rFonts w:ascii="Times New Roman" w:hAnsi="Times New Roman" w:cs="Times New Roman"/>
          <w:b/>
          <w:sz w:val="28"/>
          <w:szCs w:val="28"/>
        </w:rPr>
        <w:t>ВАЖНО!</w:t>
      </w:r>
      <w:r w:rsidRPr="007A7792">
        <w:rPr>
          <w:rFonts w:ascii="Times New Roman" w:hAnsi="Times New Roman" w:cs="Times New Roman"/>
          <w:sz w:val="28"/>
          <w:szCs w:val="28"/>
        </w:rPr>
        <w:t xml:space="preserve"> К заявке прикрепляется СОГЛАСИЕ на обработку персональных данных.</w:t>
      </w: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6" w:rsidRPr="007A7792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5A6" w:rsidRDefault="00CB65A6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Pr="001B466B" w:rsidRDefault="004B7B54" w:rsidP="004B7B5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B466B"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:rsidR="004B7B54" w:rsidRPr="007A7792" w:rsidRDefault="004B7B54" w:rsidP="004B7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СОГЛАСИЕ</w:t>
      </w:r>
    </w:p>
    <w:p w:rsidR="004B7B54" w:rsidRPr="007A7792" w:rsidRDefault="004B7B54" w:rsidP="004B7B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участника конкурса 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___________________________________________________________________________.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7792"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 законного представителя полностью, место жительства)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ребенка: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4B7B54" w:rsidRPr="007A7792" w:rsidRDefault="004B7B54" w:rsidP="004B7B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7792">
        <w:rPr>
          <w:rFonts w:ascii="Times New Roman" w:hAnsi="Times New Roman" w:cs="Times New Roman"/>
          <w:sz w:val="20"/>
          <w:szCs w:val="20"/>
        </w:rPr>
        <w:t>(фамилия, имя, отчество ребенка полностью, дата рождения)</w:t>
      </w:r>
    </w:p>
    <w:p w:rsidR="004B7B54" w:rsidRPr="007A7792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жительства______________________________________________________________</w:t>
      </w:r>
    </w:p>
    <w:p w:rsidR="004B7B54" w:rsidRPr="00D76963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9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ст.9 Федерального закона от 27.07.2006 №152-ФЗ </w:t>
      </w:r>
      <w:r w:rsidRPr="007A7792">
        <w:rPr>
          <w:rFonts w:ascii="Times New Roman" w:hAnsi="Times New Roman" w:cs="Times New Roman"/>
          <w:sz w:val="24"/>
          <w:szCs w:val="24"/>
        </w:rPr>
        <w:br/>
        <w:t>«О персональных данных», подтверждаю свое согласие на обработку организаторами районного конкурса</w:t>
      </w:r>
      <w:r w:rsidR="00EC541F">
        <w:rPr>
          <w:rFonts w:ascii="Times New Roman" w:hAnsi="Times New Roman" w:cs="Times New Roman"/>
          <w:sz w:val="24"/>
          <w:szCs w:val="24"/>
        </w:rPr>
        <w:t xml:space="preserve"> рисунков</w:t>
      </w:r>
      <w:r w:rsidRPr="007A7792">
        <w:rPr>
          <w:rFonts w:ascii="Times New Roman" w:hAnsi="Times New Roman" w:cs="Times New Roman"/>
          <w:sz w:val="24"/>
          <w:szCs w:val="24"/>
        </w:rPr>
        <w:t xml:space="preserve"> </w:t>
      </w:r>
      <w:r w:rsidR="00EC541F" w:rsidRPr="00EC541F">
        <w:rPr>
          <w:rFonts w:ascii="Times New Roman" w:hAnsi="Times New Roman" w:cs="Times New Roman"/>
          <w:sz w:val="24"/>
          <w:szCs w:val="24"/>
        </w:rPr>
        <w:t xml:space="preserve">«Мы гордимся Победой!» </w:t>
      </w:r>
      <w:r w:rsidRPr="007A7792">
        <w:rPr>
          <w:rFonts w:ascii="Times New Roman" w:hAnsi="Times New Roman" w:cs="Times New Roman"/>
          <w:sz w:val="24"/>
          <w:szCs w:val="24"/>
        </w:rPr>
        <w:t>(далее-Оператор</w:t>
      </w:r>
      <w:r w:rsidRPr="00D76963">
        <w:rPr>
          <w:rFonts w:ascii="Times New Roman" w:hAnsi="Times New Roman" w:cs="Times New Roman"/>
          <w:sz w:val="24"/>
          <w:szCs w:val="24"/>
        </w:rPr>
        <w:t>), персональных данных моего/опекаемого ребенка в рамках участия в отборочном и заключительном этапах конкурса: фамилии, имени, отчества, наименования учреждения, воспитанником/учеником которого он является, даты рождения.</w:t>
      </w:r>
    </w:p>
    <w:p w:rsidR="004B7B54" w:rsidRPr="00D76963" w:rsidRDefault="004B7B54" w:rsidP="004B7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>Предоставляю право осуществлять все действия (операции) с персональными данными моего/опекаемого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4B7B54" w:rsidRPr="00D76963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ab/>
        <w:t xml:space="preserve">Также я разрешаю безвозмездно использовать фото и видеоматериалы моего/опекаемого ребенка, его конкурсную работу во внутренних и внешних коммуникациях, связанных с проведением районного конкурса </w:t>
      </w:r>
      <w:r w:rsidR="00882FDE" w:rsidRPr="00882FDE">
        <w:rPr>
          <w:rFonts w:ascii="Times New Roman" w:hAnsi="Times New Roman" w:cs="Times New Roman"/>
          <w:sz w:val="24"/>
          <w:szCs w:val="24"/>
        </w:rPr>
        <w:t>рисунков «Мы гордимся Победой!»</w:t>
      </w:r>
      <w:r w:rsidR="00882FDE">
        <w:rPr>
          <w:rFonts w:ascii="Times New Roman" w:hAnsi="Times New Roman" w:cs="Times New Roman"/>
          <w:sz w:val="24"/>
          <w:szCs w:val="24"/>
        </w:rPr>
        <w:t>.</w:t>
      </w:r>
      <w:r w:rsidR="00882FDE" w:rsidRPr="00882FDE">
        <w:rPr>
          <w:rFonts w:ascii="Times New Roman" w:hAnsi="Times New Roman" w:cs="Times New Roman"/>
          <w:sz w:val="24"/>
          <w:szCs w:val="24"/>
        </w:rPr>
        <w:t xml:space="preserve"> </w:t>
      </w:r>
      <w:r w:rsidRPr="00D76963">
        <w:rPr>
          <w:rFonts w:ascii="Times New Roman" w:hAnsi="Times New Roman" w:cs="Times New Roman"/>
          <w:sz w:val="24"/>
          <w:szCs w:val="24"/>
        </w:rPr>
        <w:t xml:space="preserve">Фотографии и видеоматериалы могут быть скопированы, представлены </w:t>
      </w:r>
      <w:r w:rsidRPr="00D76963">
        <w:rPr>
          <w:rFonts w:ascii="Times New Roman" w:hAnsi="Times New Roman" w:cs="Times New Roman"/>
          <w:sz w:val="24"/>
          <w:szCs w:val="24"/>
        </w:rPr>
        <w:br/>
        <w:t>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4B7B54" w:rsidRPr="00D76963" w:rsidRDefault="004B7B54" w:rsidP="004B7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>Срок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</w:t>
      </w:r>
    </w:p>
    <w:p w:rsidR="004B7B54" w:rsidRPr="00D76963" w:rsidRDefault="004B7B54" w:rsidP="004B7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7B54" w:rsidRPr="00D76963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63">
        <w:rPr>
          <w:rFonts w:ascii="Times New Roman" w:hAnsi="Times New Roman" w:cs="Times New Roman"/>
          <w:sz w:val="24"/>
          <w:szCs w:val="24"/>
        </w:rPr>
        <w:t>Дата «___</w:t>
      </w:r>
      <w:proofErr w:type="gramStart"/>
      <w:r w:rsidRPr="00D7696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6963">
        <w:rPr>
          <w:rFonts w:ascii="Times New Roman" w:hAnsi="Times New Roman" w:cs="Times New Roman"/>
          <w:sz w:val="24"/>
          <w:szCs w:val="24"/>
        </w:rPr>
        <w:t>_____20___ г.    _____________________________________</w:t>
      </w:r>
    </w:p>
    <w:p w:rsidR="004B7B54" w:rsidRPr="00D76963" w:rsidRDefault="004B7B54" w:rsidP="004B7B54">
      <w:pPr>
        <w:jc w:val="both"/>
        <w:rPr>
          <w:rFonts w:ascii="Times New Roman" w:hAnsi="Times New Roman" w:cs="Times New Roman"/>
          <w:sz w:val="20"/>
          <w:szCs w:val="20"/>
        </w:rPr>
      </w:pPr>
      <w:r w:rsidRPr="00D769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(подпись, расшифровка)</w:t>
      </w:r>
    </w:p>
    <w:p w:rsidR="004B7B54" w:rsidRPr="00246886" w:rsidRDefault="004B7B54" w:rsidP="004B7B5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B7B54" w:rsidRDefault="004B7B54" w:rsidP="004B7B5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4B7B54" w:rsidRPr="001B466B" w:rsidRDefault="004B7B54" w:rsidP="004B7B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466B"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="00BE24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466B">
        <w:rPr>
          <w:rFonts w:ascii="Times New Roman" w:hAnsi="Times New Roman" w:cs="Times New Roman"/>
          <w:i/>
          <w:sz w:val="24"/>
          <w:szCs w:val="24"/>
        </w:rPr>
        <w:t>3</w:t>
      </w:r>
    </w:p>
    <w:p w:rsidR="004B7B54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B54" w:rsidRDefault="004B7B54" w:rsidP="004B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66B">
        <w:rPr>
          <w:rFonts w:ascii="Times New Roman" w:hAnsi="Times New Roman" w:cs="Times New Roman"/>
          <w:b/>
          <w:sz w:val="24"/>
          <w:szCs w:val="24"/>
        </w:rPr>
        <w:t>Этикетка</w:t>
      </w:r>
    </w:p>
    <w:p w:rsidR="004B7B54" w:rsidRPr="001B466B" w:rsidRDefault="004B7B54" w:rsidP="004B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</w:tblGrid>
      <w:tr w:rsidR="004B7B54" w:rsidRPr="001B466B" w:rsidTr="008A224E">
        <w:tc>
          <w:tcPr>
            <w:tcW w:w="3936" w:type="dxa"/>
          </w:tcPr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Фамилия участника___________________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Имя участника ______________________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Отчество участника __________________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 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Название работы _____________________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 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Pr="007A7792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54B" w:rsidRPr="00670EA5" w:rsidRDefault="0084754B" w:rsidP="00CB65A6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84754B" w:rsidRPr="00670EA5" w:rsidSect="00997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9D" w:rsidRDefault="0020209D" w:rsidP="0020209D">
      <w:pPr>
        <w:spacing w:after="0" w:line="240" w:lineRule="auto"/>
      </w:pPr>
      <w:r>
        <w:separator/>
      </w:r>
    </w:p>
  </w:endnote>
  <w:endnote w:type="continuationSeparator" w:id="0">
    <w:p w:rsidR="0020209D" w:rsidRDefault="0020209D" w:rsidP="0020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9D" w:rsidRDefault="0020209D" w:rsidP="0020209D">
      <w:pPr>
        <w:spacing w:after="0" w:line="240" w:lineRule="auto"/>
      </w:pPr>
      <w:r>
        <w:separator/>
      </w:r>
    </w:p>
  </w:footnote>
  <w:footnote w:type="continuationSeparator" w:id="0">
    <w:p w:rsidR="0020209D" w:rsidRDefault="0020209D" w:rsidP="0020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6378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209D" w:rsidRPr="009719DA" w:rsidRDefault="0020209D">
        <w:pPr>
          <w:pStyle w:val="a9"/>
          <w:jc w:val="center"/>
          <w:rPr>
            <w:rFonts w:ascii="Times New Roman" w:hAnsi="Times New Roman" w:cs="Times New Roman"/>
          </w:rPr>
        </w:pPr>
        <w:r w:rsidRPr="009719DA">
          <w:rPr>
            <w:rFonts w:ascii="Times New Roman" w:hAnsi="Times New Roman" w:cs="Times New Roman"/>
          </w:rPr>
          <w:fldChar w:fldCharType="begin"/>
        </w:r>
        <w:r w:rsidRPr="009719DA">
          <w:rPr>
            <w:rFonts w:ascii="Times New Roman" w:hAnsi="Times New Roman" w:cs="Times New Roman"/>
          </w:rPr>
          <w:instrText>PAGE   \* MERGEFORMAT</w:instrText>
        </w:r>
        <w:r w:rsidRPr="009719DA">
          <w:rPr>
            <w:rFonts w:ascii="Times New Roman" w:hAnsi="Times New Roman" w:cs="Times New Roman"/>
          </w:rPr>
          <w:fldChar w:fldCharType="separate"/>
        </w:r>
        <w:r w:rsidR="00F474F6">
          <w:rPr>
            <w:rFonts w:ascii="Times New Roman" w:hAnsi="Times New Roman" w:cs="Times New Roman"/>
            <w:noProof/>
          </w:rPr>
          <w:t>4</w:t>
        </w:r>
        <w:r w:rsidRPr="009719DA">
          <w:rPr>
            <w:rFonts w:ascii="Times New Roman" w:hAnsi="Times New Roman" w:cs="Times New Roman"/>
          </w:rPr>
          <w:fldChar w:fldCharType="end"/>
        </w:r>
      </w:p>
    </w:sdtContent>
  </w:sdt>
  <w:p w:rsidR="0020209D" w:rsidRDefault="002020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8C7"/>
    <w:multiLevelType w:val="multilevel"/>
    <w:tmpl w:val="C4907B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B557D9"/>
    <w:multiLevelType w:val="hybridMultilevel"/>
    <w:tmpl w:val="2DD807D8"/>
    <w:lvl w:ilvl="0" w:tplc="CDEEE204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4221D"/>
    <w:multiLevelType w:val="hybridMultilevel"/>
    <w:tmpl w:val="0F74588A"/>
    <w:lvl w:ilvl="0" w:tplc="BE963B22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A24AA"/>
    <w:multiLevelType w:val="hybridMultilevel"/>
    <w:tmpl w:val="0F74588A"/>
    <w:lvl w:ilvl="0" w:tplc="BE963B22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10A14"/>
    <w:multiLevelType w:val="hybridMultilevel"/>
    <w:tmpl w:val="585EA28E"/>
    <w:lvl w:ilvl="0" w:tplc="14D69C58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6538A5"/>
    <w:multiLevelType w:val="multilevel"/>
    <w:tmpl w:val="BBFC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E7C19"/>
    <w:multiLevelType w:val="hybridMultilevel"/>
    <w:tmpl w:val="9DA8D28C"/>
    <w:lvl w:ilvl="0" w:tplc="EAFA2D42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580621D6"/>
    <w:multiLevelType w:val="hybridMultilevel"/>
    <w:tmpl w:val="CB38A2E8"/>
    <w:lvl w:ilvl="0" w:tplc="92D6A606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6C3E4FFD"/>
    <w:multiLevelType w:val="hybridMultilevel"/>
    <w:tmpl w:val="ED1E53FC"/>
    <w:lvl w:ilvl="0" w:tplc="E6DC289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15"/>
    <w:rsid w:val="00007913"/>
    <w:rsid w:val="00027515"/>
    <w:rsid w:val="00063CDC"/>
    <w:rsid w:val="000B0C8B"/>
    <w:rsid w:val="000B7BFD"/>
    <w:rsid w:val="000E191C"/>
    <w:rsid w:val="000E7072"/>
    <w:rsid w:val="000F5035"/>
    <w:rsid w:val="000F7B82"/>
    <w:rsid w:val="00115EBD"/>
    <w:rsid w:val="00127FF6"/>
    <w:rsid w:val="00131295"/>
    <w:rsid w:val="00166C0D"/>
    <w:rsid w:val="00170D0F"/>
    <w:rsid w:val="001B6623"/>
    <w:rsid w:val="001D575C"/>
    <w:rsid w:val="001E5109"/>
    <w:rsid w:val="001F4ACC"/>
    <w:rsid w:val="001F57CB"/>
    <w:rsid w:val="0020209D"/>
    <w:rsid w:val="00214C9F"/>
    <w:rsid w:val="00217B20"/>
    <w:rsid w:val="00223099"/>
    <w:rsid w:val="00251446"/>
    <w:rsid w:val="002529E9"/>
    <w:rsid w:val="00254DD5"/>
    <w:rsid w:val="0028269B"/>
    <w:rsid w:val="00297DBD"/>
    <w:rsid w:val="002B1049"/>
    <w:rsid w:val="002E0819"/>
    <w:rsid w:val="0030284E"/>
    <w:rsid w:val="003064F5"/>
    <w:rsid w:val="00307D78"/>
    <w:rsid w:val="003140B7"/>
    <w:rsid w:val="00314D17"/>
    <w:rsid w:val="00326EAB"/>
    <w:rsid w:val="003275BE"/>
    <w:rsid w:val="003374E9"/>
    <w:rsid w:val="00343E1D"/>
    <w:rsid w:val="00380F8C"/>
    <w:rsid w:val="00392F1D"/>
    <w:rsid w:val="00395952"/>
    <w:rsid w:val="00397B02"/>
    <w:rsid w:val="003A17E6"/>
    <w:rsid w:val="003A22F1"/>
    <w:rsid w:val="003B0946"/>
    <w:rsid w:val="003C2FFA"/>
    <w:rsid w:val="003C66E9"/>
    <w:rsid w:val="003C6EC3"/>
    <w:rsid w:val="003D0926"/>
    <w:rsid w:val="003D765A"/>
    <w:rsid w:val="00403C8F"/>
    <w:rsid w:val="00405C74"/>
    <w:rsid w:val="00411276"/>
    <w:rsid w:val="00415FB0"/>
    <w:rsid w:val="0042593E"/>
    <w:rsid w:val="0043730C"/>
    <w:rsid w:val="00443EE9"/>
    <w:rsid w:val="00450C10"/>
    <w:rsid w:val="00455321"/>
    <w:rsid w:val="00490620"/>
    <w:rsid w:val="004931B6"/>
    <w:rsid w:val="004B7B54"/>
    <w:rsid w:val="004C299B"/>
    <w:rsid w:val="004C7DE7"/>
    <w:rsid w:val="004D33B8"/>
    <w:rsid w:val="004E5AF1"/>
    <w:rsid w:val="004F1876"/>
    <w:rsid w:val="00517B51"/>
    <w:rsid w:val="00530B15"/>
    <w:rsid w:val="00553EBE"/>
    <w:rsid w:val="00554845"/>
    <w:rsid w:val="00554CCF"/>
    <w:rsid w:val="00565408"/>
    <w:rsid w:val="00567224"/>
    <w:rsid w:val="005873BC"/>
    <w:rsid w:val="005905C4"/>
    <w:rsid w:val="00596B19"/>
    <w:rsid w:val="005C160C"/>
    <w:rsid w:val="005C7B3F"/>
    <w:rsid w:val="00600141"/>
    <w:rsid w:val="00604963"/>
    <w:rsid w:val="00605C94"/>
    <w:rsid w:val="006251AD"/>
    <w:rsid w:val="006305A5"/>
    <w:rsid w:val="00642BB5"/>
    <w:rsid w:val="00644AF3"/>
    <w:rsid w:val="00670EA5"/>
    <w:rsid w:val="006847E0"/>
    <w:rsid w:val="00693EFF"/>
    <w:rsid w:val="006A7414"/>
    <w:rsid w:val="006E185A"/>
    <w:rsid w:val="007020D8"/>
    <w:rsid w:val="00736C37"/>
    <w:rsid w:val="00755C33"/>
    <w:rsid w:val="007568C7"/>
    <w:rsid w:val="00773DA1"/>
    <w:rsid w:val="007A2053"/>
    <w:rsid w:val="007C2CC5"/>
    <w:rsid w:val="007E5BC5"/>
    <w:rsid w:val="007F5048"/>
    <w:rsid w:val="007F5801"/>
    <w:rsid w:val="007F7C60"/>
    <w:rsid w:val="008470C8"/>
    <w:rsid w:val="0084754B"/>
    <w:rsid w:val="00867397"/>
    <w:rsid w:val="008756C7"/>
    <w:rsid w:val="00882FDE"/>
    <w:rsid w:val="008A1450"/>
    <w:rsid w:val="008B37DD"/>
    <w:rsid w:val="008C3DEB"/>
    <w:rsid w:val="008E7A22"/>
    <w:rsid w:val="008F23B9"/>
    <w:rsid w:val="008F3F4B"/>
    <w:rsid w:val="00902E6D"/>
    <w:rsid w:val="00925126"/>
    <w:rsid w:val="00960818"/>
    <w:rsid w:val="009640F0"/>
    <w:rsid w:val="009719DA"/>
    <w:rsid w:val="00983098"/>
    <w:rsid w:val="00986EBB"/>
    <w:rsid w:val="0099720D"/>
    <w:rsid w:val="009D626C"/>
    <w:rsid w:val="009E0AFC"/>
    <w:rsid w:val="009E50B2"/>
    <w:rsid w:val="009F1FA6"/>
    <w:rsid w:val="009F7106"/>
    <w:rsid w:val="00A002B8"/>
    <w:rsid w:val="00A00E82"/>
    <w:rsid w:val="00A06A3A"/>
    <w:rsid w:val="00A16529"/>
    <w:rsid w:val="00A2381D"/>
    <w:rsid w:val="00A33FB6"/>
    <w:rsid w:val="00A40DD8"/>
    <w:rsid w:val="00A561E5"/>
    <w:rsid w:val="00A601E5"/>
    <w:rsid w:val="00A67D57"/>
    <w:rsid w:val="00AC73F8"/>
    <w:rsid w:val="00AE3070"/>
    <w:rsid w:val="00B16973"/>
    <w:rsid w:val="00B169C3"/>
    <w:rsid w:val="00B50481"/>
    <w:rsid w:val="00B527CE"/>
    <w:rsid w:val="00B574B1"/>
    <w:rsid w:val="00B61974"/>
    <w:rsid w:val="00B61C77"/>
    <w:rsid w:val="00B8734A"/>
    <w:rsid w:val="00B95C4A"/>
    <w:rsid w:val="00BA4A6F"/>
    <w:rsid w:val="00BB06FA"/>
    <w:rsid w:val="00BB0CEC"/>
    <w:rsid w:val="00BB6AD7"/>
    <w:rsid w:val="00BB6F5F"/>
    <w:rsid w:val="00BD531C"/>
    <w:rsid w:val="00BE007F"/>
    <w:rsid w:val="00BE2432"/>
    <w:rsid w:val="00C00E07"/>
    <w:rsid w:val="00C149F0"/>
    <w:rsid w:val="00C33EED"/>
    <w:rsid w:val="00C4005F"/>
    <w:rsid w:val="00C428E6"/>
    <w:rsid w:val="00C5038A"/>
    <w:rsid w:val="00C5076D"/>
    <w:rsid w:val="00C60687"/>
    <w:rsid w:val="00C62113"/>
    <w:rsid w:val="00C809E9"/>
    <w:rsid w:val="00CB34E8"/>
    <w:rsid w:val="00CB65A6"/>
    <w:rsid w:val="00CC13C0"/>
    <w:rsid w:val="00CE22B2"/>
    <w:rsid w:val="00CF3883"/>
    <w:rsid w:val="00D06DFF"/>
    <w:rsid w:val="00D3071A"/>
    <w:rsid w:val="00D363AC"/>
    <w:rsid w:val="00D44309"/>
    <w:rsid w:val="00D65F13"/>
    <w:rsid w:val="00D73265"/>
    <w:rsid w:val="00D85464"/>
    <w:rsid w:val="00D941E0"/>
    <w:rsid w:val="00DB07F9"/>
    <w:rsid w:val="00DD6CB6"/>
    <w:rsid w:val="00E0094A"/>
    <w:rsid w:val="00E20649"/>
    <w:rsid w:val="00E20819"/>
    <w:rsid w:val="00E25A33"/>
    <w:rsid w:val="00E32AFE"/>
    <w:rsid w:val="00E56680"/>
    <w:rsid w:val="00E60465"/>
    <w:rsid w:val="00E61AD5"/>
    <w:rsid w:val="00E644C0"/>
    <w:rsid w:val="00EA2F56"/>
    <w:rsid w:val="00EB0C88"/>
    <w:rsid w:val="00EC541F"/>
    <w:rsid w:val="00F05EE5"/>
    <w:rsid w:val="00F11865"/>
    <w:rsid w:val="00F128C8"/>
    <w:rsid w:val="00F14395"/>
    <w:rsid w:val="00F144CC"/>
    <w:rsid w:val="00F361BA"/>
    <w:rsid w:val="00F474F6"/>
    <w:rsid w:val="00F54895"/>
    <w:rsid w:val="00F56FA2"/>
    <w:rsid w:val="00F57E99"/>
    <w:rsid w:val="00F63223"/>
    <w:rsid w:val="00F711BB"/>
    <w:rsid w:val="00F94527"/>
    <w:rsid w:val="00FC42DD"/>
    <w:rsid w:val="00FC64F4"/>
    <w:rsid w:val="00FD7398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5DA0F-8C07-4C07-88A0-A4191726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0687"/>
    <w:rPr>
      <w:color w:val="0000FF"/>
      <w:u w:val="single"/>
    </w:rPr>
  </w:style>
  <w:style w:type="paragraph" w:styleId="a5">
    <w:name w:val="Body Text"/>
    <w:basedOn w:val="a"/>
    <w:link w:val="a6"/>
    <w:rsid w:val="002B10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B10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09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209D"/>
  </w:style>
  <w:style w:type="paragraph" w:styleId="ab">
    <w:name w:val="footer"/>
    <w:basedOn w:val="a"/>
    <w:link w:val="ac"/>
    <w:uiPriority w:val="99"/>
    <w:unhideWhenUsed/>
    <w:rsid w:val="0020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209D"/>
  </w:style>
  <w:style w:type="paragraph" w:styleId="ad">
    <w:name w:val="No Spacing"/>
    <w:uiPriority w:val="1"/>
    <w:qFormat/>
    <w:rsid w:val="003C66E9"/>
    <w:pPr>
      <w:spacing w:after="0" w:line="240" w:lineRule="auto"/>
    </w:pPr>
    <w:rPr>
      <w:rFonts w:eastAsia="Times New Roman"/>
      <w:lang w:eastAsia="ru-RU"/>
    </w:rPr>
  </w:style>
  <w:style w:type="paragraph" w:styleId="ae">
    <w:name w:val="List Paragraph"/>
    <w:basedOn w:val="a"/>
    <w:uiPriority w:val="34"/>
    <w:qFormat/>
    <w:rsid w:val="00902E6D"/>
    <w:pPr>
      <w:ind w:left="720"/>
      <w:contextualSpacing/>
    </w:pPr>
  </w:style>
  <w:style w:type="table" w:styleId="af">
    <w:name w:val="Table Grid"/>
    <w:basedOn w:val="a1"/>
    <w:uiPriority w:val="59"/>
    <w:rsid w:val="004B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58933-66D2-43EA-9CCB-CE619348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8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Андреевна Бутко</cp:lastModifiedBy>
  <cp:revision>54</cp:revision>
  <cp:lastPrinted>2026-04-01T07:24:00Z</cp:lastPrinted>
  <dcterms:created xsi:type="dcterms:W3CDTF">2026-03-24T05:41:00Z</dcterms:created>
  <dcterms:modified xsi:type="dcterms:W3CDTF">2026-04-01T07:35:00Z</dcterms:modified>
</cp:coreProperties>
</file>