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DA4" w:rsidRDefault="000043EA" w:rsidP="00637E6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7E64">
        <w:rPr>
          <w:rFonts w:ascii="Times New Roman" w:hAnsi="Times New Roman" w:cs="Times New Roman"/>
          <w:sz w:val="28"/>
          <w:szCs w:val="28"/>
        </w:rPr>
        <w:t>УТВЕРЖДЕН</w:t>
      </w:r>
    </w:p>
    <w:p w:rsidR="00637E64" w:rsidRDefault="00637E64" w:rsidP="00637E6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коллегиальным органом </w:t>
      </w:r>
    </w:p>
    <w:p w:rsidR="00637E64" w:rsidRDefault="00637E64" w:rsidP="00637E6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Кировского района </w:t>
      </w:r>
    </w:p>
    <w:p w:rsidR="00637E64" w:rsidRDefault="00637E64" w:rsidP="00637E6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Самара</w:t>
      </w:r>
    </w:p>
    <w:p w:rsidR="00637E64" w:rsidRDefault="00637E64" w:rsidP="00637E6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(протокол   от</w:t>
      </w:r>
      <w:r w:rsidR="000043EA">
        <w:rPr>
          <w:rFonts w:ascii="Times New Roman" w:hAnsi="Times New Roman" w:cs="Times New Roman"/>
          <w:sz w:val="28"/>
          <w:szCs w:val="28"/>
        </w:rPr>
        <w:t xml:space="preserve"> </w:t>
      </w:r>
      <w:r w:rsidR="000043EA">
        <w:rPr>
          <w:rFonts w:ascii="Times New Roman" w:hAnsi="Times New Roman" w:cs="Times New Roman"/>
          <w:sz w:val="28"/>
          <w:szCs w:val="28"/>
          <w:u w:val="single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   №</w:t>
      </w:r>
      <w:r w:rsidR="000043EA">
        <w:rPr>
          <w:rFonts w:ascii="Times New Roman" w:hAnsi="Times New Roman" w:cs="Times New Roman"/>
          <w:sz w:val="28"/>
          <w:szCs w:val="28"/>
        </w:rPr>
        <w:t xml:space="preserve"> </w:t>
      </w:r>
      <w:r w:rsidR="000043EA">
        <w:rPr>
          <w:rFonts w:ascii="Times New Roman" w:hAnsi="Times New Roman" w:cs="Times New Roman"/>
          <w:sz w:val="28"/>
          <w:szCs w:val="28"/>
          <w:u w:val="single"/>
        </w:rPr>
        <w:t xml:space="preserve">         </w:t>
      </w:r>
      <w:r w:rsidR="004A3273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37E64" w:rsidRPr="001A12CF" w:rsidRDefault="00637E64" w:rsidP="00637E64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1A12CF" w:rsidRDefault="001A12CF" w:rsidP="00637E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7E64" w:rsidRDefault="00637E64" w:rsidP="00637E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7E64">
        <w:rPr>
          <w:rFonts w:ascii="Times New Roman" w:hAnsi="Times New Roman" w:cs="Times New Roman"/>
          <w:b/>
          <w:sz w:val="28"/>
          <w:szCs w:val="28"/>
        </w:rPr>
        <w:t>ДОКЛАД</w:t>
      </w:r>
    </w:p>
    <w:p w:rsidR="00637E64" w:rsidRDefault="00637E64" w:rsidP="00637E6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 системе внутреннего обеспечения соответствия требованиям антимонопольного законодательства (</w:t>
      </w:r>
      <w:proofErr w:type="gramStart"/>
      <w:r>
        <w:rPr>
          <w:rFonts w:ascii="Times New Roman" w:hAnsi="Times New Roman" w:cs="Times New Roman"/>
          <w:sz w:val="28"/>
          <w:szCs w:val="28"/>
        </w:rPr>
        <w:t>антимонопольном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комплаенсе)              </w:t>
      </w:r>
      <w:r w:rsidR="003A5410">
        <w:rPr>
          <w:rFonts w:ascii="Times New Roman" w:hAnsi="Times New Roman" w:cs="Times New Roman"/>
          <w:sz w:val="28"/>
          <w:szCs w:val="28"/>
        </w:rPr>
        <w:t xml:space="preserve">в Администрации Кировского </w:t>
      </w:r>
      <w:r>
        <w:rPr>
          <w:rFonts w:ascii="Times New Roman" w:hAnsi="Times New Roman" w:cs="Times New Roman"/>
          <w:sz w:val="28"/>
          <w:szCs w:val="28"/>
        </w:rPr>
        <w:t xml:space="preserve">района </w:t>
      </w:r>
    </w:p>
    <w:p w:rsidR="00637E64" w:rsidRDefault="00637E64" w:rsidP="00637E6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Самара</w:t>
      </w:r>
      <w:r w:rsidR="00791183">
        <w:rPr>
          <w:rFonts w:ascii="Times New Roman" w:hAnsi="Times New Roman" w:cs="Times New Roman"/>
          <w:sz w:val="28"/>
          <w:szCs w:val="28"/>
        </w:rPr>
        <w:t xml:space="preserve"> за 202</w:t>
      </w:r>
      <w:r w:rsidR="00CF421C">
        <w:rPr>
          <w:rFonts w:ascii="Times New Roman" w:hAnsi="Times New Roman" w:cs="Times New Roman"/>
          <w:sz w:val="28"/>
          <w:szCs w:val="28"/>
        </w:rPr>
        <w:t>5</w:t>
      </w:r>
      <w:r w:rsidR="00791183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637E64" w:rsidRPr="001A12CF" w:rsidRDefault="00637E64" w:rsidP="00637E64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p w:rsidR="00637E64" w:rsidRDefault="00E06DD7" w:rsidP="00F31A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A327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37E64">
        <w:rPr>
          <w:rFonts w:ascii="Times New Roman" w:hAnsi="Times New Roman" w:cs="Times New Roman"/>
          <w:sz w:val="28"/>
          <w:szCs w:val="28"/>
        </w:rPr>
        <w:t>Внедрение системы внутреннего обеспечения соответствия требованиям антимонопольного законодательства 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7E6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37E64">
        <w:rPr>
          <w:rFonts w:ascii="Times New Roman" w:hAnsi="Times New Roman" w:cs="Times New Roman"/>
          <w:sz w:val="28"/>
          <w:szCs w:val="28"/>
        </w:rPr>
        <w:t>антимонопольный</w:t>
      </w:r>
      <w:proofErr w:type="gramEnd"/>
      <w:r w:rsidR="00637E64">
        <w:rPr>
          <w:rFonts w:ascii="Times New Roman" w:hAnsi="Times New Roman" w:cs="Times New Roman"/>
          <w:sz w:val="28"/>
          <w:szCs w:val="28"/>
        </w:rPr>
        <w:t xml:space="preserve"> комплаенс)</w:t>
      </w:r>
      <w:r>
        <w:rPr>
          <w:rFonts w:ascii="Times New Roman" w:hAnsi="Times New Roman" w:cs="Times New Roman"/>
          <w:sz w:val="28"/>
          <w:szCs w:val="28"/>
        </w:rPr>
        <w:t xml:space="preserve"> в деятельность органов власти субъектов Российской Федерации и органов местног</w:t>
      </w:r>
      <w:r w:rsidR="00BA4F29">
        <w:rPr>
          <w:rFonts w:ascii="Times New Roman" w:hAnsi="Times New Roman" w:cs="Times New Roman"/>
          <w:sz w:val="28"/>
          <w:szCs w:val="28"/>
        </w:rPr>
        <w:t>о самоуправления осуществляется в</w:t>
      </w:r>
      <w:r w:rsidR="00BA4F29" w:rsidRPr="00BA4F29">
        <w:rPr>
          <w:rFonts w:ascii="Times New Roman" w:hAnsi="Times New Roman" w:cs="Times New Roman"/>
          <w:sz w:val="28"/>
          <w:szCs w:val="28"/>
        </w:rPr>
        <w:t xml:space="preserve"> целях реализации </w:t>
      </w:r>
      <w:hyperlink r:id="rId6">
        <w:r w:rsidR="00BA4F29" w:rsidRPr="00BA4F2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Указа</w:t>
        </w:r>
      </w:hyperlink>
      <w:r w:rsidR="00BA4F29" w:rsidRPr="00BA4F29">
        <w:rPr>
          <w:rFonts w:ascii="Times New Roman" w:hAnsi="Times New Roman" w:cs="Times New Roman"/>
          <w:sz w:val="28"/>
          <w:szCs w:val="28"/>
        </w:rPr>
        <w:t xml:space="preserve"> Президента Российской</w:t>
      </w:r>
      <w:r w:rsidR="00E81DC0">
        <w:rPr>
          <w:rFonts w:ascii="Times New Roman" w:hAnsi="Times New Roman" w:cs="Times New Roman"/>
          <w:sz w:val="28"/>
          <w:szCs w:val="28"/>
        </w:rPr>
        <w:t xml:space="preserve"> Федерации от 21.12.2017 </w:t>
      </w:r>
      <w:r w:rsidR="00F53DE5">
        <w:rPr>
          <w:rFonts w:ascii="Times New Roman" w:hAnsi="Times New Roman" w:cs="Times New Roman"/>
          <w:sz w:val="28"/>
          <w:szCs w:val="28"/>
        </w:rPr>
        <w:t>№</w:t>
      </w:r>
      <w:r w:rsidR="00E81DC0">
        <w:rPr>
          <w:rFonts w:ascii="Times New Roman" w:hAnsi="Times New Roman" w:cs="Times New Roman"/>
          <w:sz w:val="28"/>
          <w:szCs w:val="28"/>
        </w:rPr>
        <w:t xml:space="preserve"> 618 «</w:t>
      </w:r>
      <w:r w:rsidR="00BA4F29" w:rsidRPr="00BA4F29">
        <w:rPr>
          <w:rFonts w:ascii="Times New Roman" w:hAnsi="Times New Roman" w:cs="Times New Roman"/>
          <w:sz w:val="28"/>
          <w:szCs w:val="28"/>
        </w:rPr>
        <w:t xml:space="preserve">Об основных направлениях государственной политики </w:t>
      </w:r>
      <w:r w:rsidR="00BA4F29">
        <w:rPr>
          <w:rFonts w:ascii="Times New Roman" w:hAnsi="Times New Roman" w:cs="Times New Roman"/>
          <w:sz w:val="28"/>
          <w:szCs w:val="28"/>
        </w:rPr>
        <w:t>по развитию конкуренции</w:t>
      </w:r>
      <w:r w:rsidR="00E81DC0">
        <w:rPr>
          <w:rFonts w:ascii="Times New Roman" w:hAnsi="Times New Roman" w:cs="Times New Roman"/>
          <w:sz w:val="28"/>
          <w:szCs w:val="28"/>
        </w:rPr>
        <w:t>»</w:t>
      </w:r>
      <w:r w:rsidR="00BA4F29">
        <w:rPr>
          <w:rFonts w:ascii="Times New Roman" w:hAnsi="Times New Roman" w:cs="Times New Roman"/>
          <w:sz w:val="28"/>
          <w:szCs w:val="28"/>
        </w:rPr>
        <w:t>.</w:t>
      </w:r>
      <w:r w:rsidR="00BA4F29" w:rsidRPr="00BA4F29">
        <w:rPr>
          <w:rFonts w:ascii="Times New Roman" w:hAnsi="Times New Roman" w:cs="Times New Roman"/>
          <w:sz w:val="28"/>
          <w:szCs w:val="28"/>
        </w:rPr>
        <w:t xml:space="preserve"> </w:t>
      </w:r>
      <w:r w:rsidR="00BA4F29">
        <w:rPr>
          <w:rFonts w:ascii="Times New Roman" w:hAnsi="Times New Roman" w:cs="Times New Roman"/>
          <w:sz w:val="28"/>
          <w:szCs w:val="28"/>
        </w:rPr>
        <w:t>Р</w:t>
      </w:r>
      <w:r w:rsidR="00BA4F29" w:rsidRPr="00BA4F29">
        <w:rPr>
          <w:rFonts w:ascii="Times New Roman" w:hAnsi="Times New Roman" w:cs="Times New Roman"/>
          <w:sz w:val="28"/>
          <w:szCs w:val="28"/>
        </w:rPr>
        <w:t xml:space="preserve">уководствуясь </w:t>
      </w:r>
      <w:hyperlink r:id="rId7">
        <w:r w:rsidR="00BA4F29" w:rsidRPr="00BA4F2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распоряжением</w:t>
        </w:r>
      </w:hyperlink>
      <w:r w:rsidR="00BA4F29" w:rsidRPr="00BA4F29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</w:t>
      </w:r>
      <w:r w:rsidR="00F53DE5">
        <w:rPr>
          <w:rFonts w:ascii="Times New Roman" w:hAnsi="Times New Roman" w:cs="Times New Roman"/>
          <w:sz w:val="28"/>
          <w:szCs w:val="28"/>
        </w:rPr>
        <w:t xml:space="preserve">дерации         от 18.10.2018 № </w:t>
      </w:r>
      <w:r w:rsidR="00E81DC0">
        <w:rPr>
          <w:rFonts w:ascii="Times New Roman" w:hAnsi="Times New Roman" w:cs="Times New Roman"/>
          <w:sz w:val="28"/>
          <w:szCs w:val="28"/>
        </w:rPr>
        <w:t>2258-р «</w:t>
      </w:r>
      <w:r w:rsidR="00BA4F29" w:rsidRPr="00BA4F29">
        <w:rPr>
          <w:rFonts w:ascii="Times New Roman" w:hAnsi="Times New Roman" w:cs="Times New Roman"/>
          <w:sz w:val="28"/>
          <w:szCs w:val="28"/>
        </w:rPr>
        <w:t xml:space="preserve">Об утверждении методических рекомендаций по </w:t>
      </w:r>
      <w:proofErr w:type="gramStart"/>
      <w:r w:rsidR="00BA4F29" w:rsidRPr="00BA4F29">
        <w:rPr>
          <w:rFonts w:ascii="Times New Roman" w:hAnsi="Times New Roman" w:cs="Times New Roman"/>
          <w:sz w:val="28"/>
          <w:szCs w:val="28"/>
        </w:rPr>
        <w:t>созданию и организации федеральными органами исполнительной власти системы внутреннего обеспечения соответствия требованиям анти</w:t>
      </w:r>
      <w:r w:rsidR="00BA4F29">
        <w:rPr>
          <w:rFonts w:ascii="Times New Roman" w:hAnsi="Times New Roman" w:cs="Times New Roman"/>
          <w:sz w:val="28"/>
          <w:szCs w:val="28"/>
        </w:rPr>
        <w:t>монопольного законодательства</w:t>
      </w:r>
      <w:r w:rsidR="00E81DC0">
        <w:rPr>
          <w:rFonts w:ascii="Times New Roman" w:hAnsi="Times New Roman" w:cs="Times New Roman"/>
          <w:sz w:val="28"/>
          <w:szCs w:val="28"/>
        </w:rPr>
        <w:t>»</w:t>
      </w:r>
      <w:r w:rsidR="00BA4F29">
        <w:rPr>
          <w:rFonts w:ascii="Times New Roman" w:hAnsi="Times New Roman" w:cs="Times New Roman"/>
          <w:sz w:val="28"/>
          <w:szCs w:val="28"/>
        </w:rPr>
        <w:t xml:space="preserve"> и </w:t>
      </w:r>
      <w:hyperlink r:id="rId8">
        <w:r w:rsidR="00BA4F29">
          <w:rPr>
            <w:rFonts w:ascii="Times New Roman" w:hAnsi="Times New Roman" w:cs="Times New Roman"/>
            <w:sz w:val="28"/>
            <w:szCs w:val="28"/>
          </w:rPr>
          <w:t>распоряжением</w:t>
        </w:r>
      </w:hyperlink>
      <w:r w:rsidR="00BA4F29">
        <w:rPr>
          <w:rFonts w:ascii="Times New Roman" w:hAnsi="Times New Roman" w:cs="Times New Roman"/>
          <w:sz w:val="28"/>
          <w:szCs w:val="28"/>
        </w:rPr>
        <w:t xml:space="preserve"> </w:t>
      </w:r>
      <w:r w:rsidR="00BA4F29" w:rsidRPr="00BA4F29">
        <w:rPr>
          <w:rFonts w:ascii="Times New Roman" w:hAnsi="Times New Roman" w:cs="Times New Roman"/>
          <w:sz w:val="28"/>
          <w:szCs w:val="28"/>
        </w:rPr>
        <w:t>Губернатора Самарской области от 07.02.2019</w:t>
      </w:r>
      <w:r w:rsidR="00BA4F29">
        <w:rPr>
          <w:rFonts w:ascii="Times New Roman" w:hAnsi="Times New Roman" w:cs="Times New Roman"/>
          <w:sz w:val="28"/>
          <w:szCs w:val="28"/>
        </w:rPr>
        <w:t xml:space="preserve"> </w:t>
      </w:r>
      <w:r w:rsidR="00F53DE5">
        <w:rPr>
          <w:rFonts w:ascii="Times New Roman" w:hAnsi="Times New Roman" w:cs="Times New Roman"/>
          <w:sz w:val="28"/>
          <w:szCs w:val="28"/>
        </w:rPr>
        <w:t xml:space="preserve"> №</w:t>
      </w:r>
      <w:r w:rsidR="00E81DC0">
        <w:rPr>
          <w:rFonts w:ascii="Times New Roman" w:hAnsi="Times New Roman" w:cs="Times New Roman"/>
          <w:sz w:val="28"/>
          <w:szCs w:val="28"/>
        </w:rPr>
        <w:t xml:space="preserve"> 46-р «</w:t>
      </w:r>
      <w:r w:rsidR="00BA4F29" w:rsidRPr="00BA4F29">
        <w:rPr>
          <w:rFonts w:ascii="Times New Roman" w:hAnsi="Times New Roman" w:cs="Times New Roman"/>
          <w:sz w:val="28"/>
          <w:szCs w:val="28"/>
        </w:rPr>
        <w:t>О мерах, направленных на создание и организацию системы внутреннего обеспечения соответствия требованиям антимонопольного законодательства деятельности органов исполнител</w:t>
      </w:r>
      <w:r w:rsidR="00BA4F29">
        <w:rPr>
          <w:rFonts w:ascii="Times New Roman" w:hAnsi="Times New Roman" w:cs="Times New Roman"/>
          <w:sz w:val="28"/>
          <w:szCs w:val="28"/>
        </w:rPr>
        <w:t>ьной власти Самарской области</w:t>
      </w:r>
      <w:r w:rsidR="00E81DC0">
        <w:rPr>
          <w:rFonts w:ascii="Times New Roman" w:hAnsi="Times New Roman" w:cs="Times New Roman"/>
          <w:sz w:val="28"/>
          <w:szCs w:val="28"/>
        </w:rPr>
        <w:t>»</w:t>
      </w:r>
      <w:r w:rsidR="00391659">
        <w:rPr>
          <w:rFonts w:ascii="Times New Roman" w:hAnsi="Times New Roman" w:cs="Times New Roman"/>
          <w:sz w:val="28"/>
          <w:szCs w:val="28"/>
        </w:rPr>
        <w:t>,</w:t>
      </w:r>
      <w:r w:rsidR="00BA4F29">
        <w:rPr>
          <w:rFonts w:ascii="Times New Roman" w:hAnsi="Times New Roman" w:cs="Times New Roman"/>
          <w:sz w:val="28"/>
          <w:szCs w:val="28"/>
        </w:rPr>
        <w:t xml:space="preserve"> в Администрации Ки</w:t>
      </w:r>
      <w:r w:rsidR="00BA4F29" w:rsidRPr="00BA4F29">
        <w:rPr>
          <w:rFonts w:ascii="Times New Roman" w:hAnsi="Times New Roman" w:cs="Times New Roman"/>
          <w:sz w:val="28"/>
          <w:szCs w:val="28"/>
        </w:rPr>
        <w:t>ровского внутригородского района городского округа Самара Самарской области</w:t>
      </w:r>
      <w:r w:rsidR="00BA4F29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2D243A">
        <w:rPr>
          <w:rFonts w:ascii="Times New Roman" w:hAnsi="Times New Roman" w:cs="Times New Roman"/>
          <w:sz w:val="28"/>
          <w:szCs w:val="28"/>
        </w:rPr>
        <w:t xml:space="preserve"> </w:t>
      </w:r>
      <w:r w:rsidR="00BA4F29">
        <w:rPr>
          <w:rFonts w:ascii="Times New Roman" w:hAnsi="Times New Roman" w:cs="Times New Roman"/>
          <w:sz w:val="28"/>
          <w:szCs w:val="28"/>
        </w:rPr>
        <w:t>-</w:t>
      </w:r>
      <w:r w:rsidR="002D243A">
        <w:rPr>
          <w:rFonts w:ascii="Times New Roman" w:hAnsi="Times New Roman" w:cs="Times New Roman"/>
          <w:sz w:val="28"/>
          <w:szCs w:val="28"/>
        </w:rPr>
        <w:t xml:space="preserve"> </w:t>
      </w:r>
      <w:r w:rsidR="00BA4F29">
        <w:rPr>
          <w:rFonts w:ascii="Times New Roman" w:hAnsi="Times New Roman" w:cs="Times New Roman"/>
          <w:sz w:val="28"/>
          <w:szCs w:val="28"/>
        </w:rPr>
        <w:t xml:space="preserve">Администрация) </w:t>
      </w:r>
      <w:r w:rsidR="00F31A6F">
        <w:rPr>
          <w:rFonts w:ascii="Times New Roman" w:hAnsi="Times New Roman" w:cs="Times New Roman"/>
          <w:sz w:val="28"/>
          <w:szCs w:val="28"/>
        </w:rPr>
        <w:t>принято постановление от 07.10</w:t>
      </w:r>
      <w:r w:rsidR="00BA4F29">
        <w:rPr>
          <w:rFonts w:ascii="Times New Roman" w:hAnsi="Times New Roman" w:cs="Times New Roman"/>
          <w:sz w:val="28"/>
          <w:szCs w:val="28"/>
        </w:rPr>
        <w:t>.</w:t>
      </w:r>
      <w:r w:rsidR="00F31A6F">
        <w:rPr>
          <w:rFonts w:ascii="Times New Roman" w:hAnsi="Times New Roman" w:cs="Times New Roman"/>
          <w:sz w:val="28"/>
          <w:szCs w:val="28"/>
        </w:rPr>
        <w:t>2024 №</w:t>
      </w:r>
      <w:r w:rsidR="00F53DE5">
        <w:rPr>
          <w:rFonts w:ascii="Times New Roman" w:hAnsi="Times New Roman" w:cs="Times New Roman"/>
          <w:sz w:val="28"/>
          <w:szCs w:val="28"/>
        </w:rPr>
        <w:t xml:space="preserve"> </w:t>
      </w:r>
      <w:r w:rsidR="00F31A6F">
        <w:rPr>
          <w:rFonts w:ascii="Times New Roman" w:hAnsi="Times New Roman" w:cs="Times New Roman"/>
          <w:sz w:val="28"/>
          <w:szCs w:val="28"/>
        </w:rPr>
        <w:t xml:space="preserve">72 </w:t>
      </w:r>
      <w:r w:rsidR="00F53DE5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F31A6F">
        <w:rPr>
          <w:rFonts w:ascii="Times New Roman" w:hAnsi="Times New Roman" w:cs="Times New Roman"/>
          <w:sz w:val="28"/>
          <w:szCs w:val="28"/>
        </w:rPr>
        <w:t>«О</w:t>
      </w:r>
      <w:proofErr w:type="gramEnd"/>
      <w:r w:rsidR="00F31A6F" w:rsidRPr="00F31A6F">
        <w:rPr>
          <w:rFonts w:ascii="Times New Roman" w:hAnsi="Times New Roman" w:cs="Times New Roman"/>
          <w:sz w:val="28"/>
          <w:szCs w:val="28"/>
        </w:rPr>
        <w:t xml:space="preserve"> системе внутреннего обеспечения соответствия требованиям антимонопольного законодательства (</w:t>
      </w:r>
      <w:proofErr w:type="gramStart"/>
      <w:r w:rsidR="00F31A6F" w:rsidRPr="00F31A6F">
        <w:rPr>
          <w:rFonts w:ascii="Times New Roman" w:hAnsi="Times New Roman" w:cs="Times New Roman"/>
          <w:sz w:val="28"/>
          <w:szCs w:val="28"/>
        </w:rPr>
        <w:t>антимонопольном</w:t>
      </w:r>
      <w:proofErr w:type="gramEnd"/>
      <w:r w:rsidR="00F31A6F" w:rsidRPr="00F31A6F">
        <w:rPr>
          <w:rFonts w:ascii="Times New Roman" w:hAnsi="Times New Roman" w:cs="Times New Roman"/>
          <w:sz w:val="28"/>
          <w:szCs w:val="28"/>
        </w:rPr>
        <w:t xml:space="preserve"> комплаенсе)              в Администрации Кировского внутригородского района городского округа Самара</w:t>
      </w:r>
      <w:r w:rsidR="00F31A6F">
        <w:rPr>
          <w:rFonts w:ascii="Times New Roman" w:hAnsi="Times New Roman" w:cs="Times New Roman"/>
          <w:sz w:val="28"/>
          <w:szCs w:val="28"/>
        </w:rPr>
        <w:t>».</w:t>
      </w:r>
      <w:r w:rsidR="004175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7572" w:rsidRDefault="00417572" w:rsidP="00F31A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Указанным нормативным актом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определены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417572" w:rsidRDefault="00417572" w:rsidP="00F31A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44C7B">
        <w:rPr>
          <w:rFonts w:ascii="Times New Roman" w:hAnsi="Times New Roman" w:cs="Times New Roman"/>
          <w:sz w:val="28"/>
          <w:szCs w:val="28"/>
        </w:rPr>
        <w:t xml:space="preserve"> цели и задачи </w:t>
      </w:r>
      <w:proofErr w:type="gramStart"/>
      <w:r w:rsidR="00044C7B">
        <w:rPr>
          <w:rFonts w:ascii="Times New Roman" w:hAnsi="Times New Roman" w:cs="Times New Roman"/>
          <w:sz w:val="28"/>
          <w:szCs w:val="28"/>
        </w:rPr>
        <w:t>антимонопольного</w:t>
      </w:r>
      <w:proofErr w:type="gramEnd"/>
      <w:r w:rsidR="00044C7B">
        <w:rPr>
          <w:rFonts w:ascii="Times New Roman" w:hAnsi="Times New Roman" w:cs="Times New Roman"/>
          <w:sz w:val="28"/>
          <w:szCs w:val="28"/>
        </w:rPr>
        <w:t xml:space="preserve"> комплаенса;</w:t>
      </w:r>
    </w:p>
    <w:p w:rsidR="00044C7B" w:rsidRDefault="00044C7B" w:rsidP="00F31A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уполномоченные подразделения, между которыми распределены функции, связанные с организацией и функционированием антимонопольного комплаенса.</w:t>
      </w:r>
    </w:p>
    <w:p w:rsidR="00044C7B" w:rsidRDefault="00F96338" w:rsidP="00F31A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53DE5">
        <w:rPr>
          <w:rFonts w:ascii="Times New Roman" w:hAnsi="Times New Roman" w:cs="Times New Roman"/>
          <w:sz w:val="28"/>
          <w:szCs w:val="28"/>
        </w:rPr>
        <w:t>Распоряжением Администрации от 15.01.2025 № 20 создан</w:t>
      </w:r>
      <w:r w:rsidR="00044C7B">
        <w:rPr>
          <w:rFonts w:ascii="Times New Roman" w:hAnsi="Times New Roman" w:cs="Times New Roman"/>
          <w:sz w:val="28"/>
          <w:szCs w:val="28"/>
        </w:rPr>
        <w:t xml:space="preserve"> Коллегиальный орган, осуществляющий оценку </w:t>
      </w:r>
      <w:r w:rsidR="00044C7B" w:rsidRPr="00006AD2">
        <w:rPr>
          <w:rFonts w:ascii="Times New Roman" w:hAnsi="Times New Roman" w:cs="Times New Roman"/>
          <w:sz w:val="28"/>
          <w:szCs w:val="28"/>
        </w:rPr>
        <w:t>эффективности организации и функционирования антимонопольного комплаенса</w:t>
      </w:r>
      <w:r w:rsidR="00006AD2">
        <w:rPr>
          <w:rFonts w:ascii="Times New Roman" w:hAnsi="Times New Roman" w:cs="Times New Roman"/>
          <w:sz w:val="28"/>
          <w:szCs w:val="28"/>
        </w:rPr>
        <w:t>.</w:t>
      </w:r>
      <w:r w:rsidR="00044C7B">
        <w:rPr>
          <w:rFonts w:ascii="Times New Roman" w:hAnsi="Times New Roman" w:cs="Times New Roman"/>
          <w:sz w:val="28"/>
          <w:szCs w:val="28"/>
        </w:rPr>
        <w:t xml:space="preserve">   К функциям </w:t>
      </w:r>
      <w:r w:rsidR="00006AD2">
        <w:rPr>
          <w:rFonts w:ascii="Times New Roman" w:hAnsi="Times New Roman" w:cs="Times New Roman"/>
          <w:sz w:val="28"/>
          <w:szCs w:val="28"/>
        </w:rPr>
        <w:t>Коллегиального органа</w:t>
      </w:r>
      <w:r w:rsidR="00044C7B">
        <w:rPr>
          <w:rFonts w:ascii="Times New Roman" w:hAnsi="Times New Roman" w:cs="Times New Roman"/>
          <w:sz w:val="28"/>
          <w:szCs w:val="28"/>
        </w:rPr>
        <w:t xml:space="preserve"> относится</w:t>
      </w:r>
      <w:r w:rsidR="00791183">
        <w:rPr>
          <w:rFonts w:ascii="Times New Roman" w:hAnsi="Times New Roman" w:cs="Times New Roman"/>
          <w:sz w:val="28"/>
          <w:szCs w:val="28"/>
        </w:rPr>
        <w:t xml:space="preserve"> рассмотрение и оценка мероприятий в части функционирования антимонопольного комплаенса, а также рассмотрение и утверждение доклада об </w:t>
      </w:r>
      <w:proofErr w:type="gramStart"/>
      <w:r w:rsidR="00791183">
        <w:rPr>
          <w:rFonts w:ascii="Times New Roman" w:hAnsi="Times New Roman" w:cs="Times New Roman"/>
          <w:sz w:val="28"/>
          <w:szCs w:val="28"/>
        </w:rPr>
        <w:t>антимонопольном</w:t>
      </w:r>
      <w:proofErr w:type="gramEnd"/>
      <w:r w:rsidR="00791183">
        <w:rPr>
          <w:rFonts w:ascii="Times New Roman" w:hAnsi="Times New Roman" w:cs="Times New Roman"/>
          <w:sz w:val="28"/>
          <w:szCs w:val="28"/>
        </w:rPr>
        <w:t xml:space="preserve"> комплаенсе (не реже 1 раза в год).</w:t>
      </w:r>
    </w:p>
    <w:p w:rsidR="00044C7B" w:rsidRDefault="00F96338" w:rsidP="00F31A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44C7B">
        <w:rPr>
          <w:rFonts w:ascii="Times New Roman" w:hAnsi="Times New Roman" w:cs="Times New Roman"/>
          <w:sz w:val="28"/>
          <w:szCs w:val="28"/>
        </w:rPr>
        <w:t>На официальном сайте Администрации в информационн</w:t>
      </w:r>
      <w:r w:rsidR="002D243A">
        <w:rPr>
          <w:rFonts w:ascii="Times New Roman" w:hAnsi="Times New Roman" w:cs="Times New Roman"/>
          <w:sz w:val="28"/>
          <w:szCs w:val="28"/>
        </w:rPr>
        <w:t>о</w:t>
      </w:r>
      <w:r w:rsidR="00044C7B">
        <w:rPr>
          <w:rFonts w:ascii="Times New Roman" w:hAnsi="Times New Roman" w:cs="Times New Roman"/>
          <w:sz w:val="28"/>
          <w:szCs w:val="28"/>
        </w:rPr>
        <w:t>-телекоммуникационной сети «Интернет» создан раздел «Антимонопольный комплаенс» (</w:t>
      </w:r>
      <w:hyperlink r:id="rId9" w:history="1">
        <w:r w:rsidR="00791183" w:rsidRPr="00146CE5">
          <w:rPr>
            <w:rStyle w:val="a3"/>
            <w:rFonts w:ascii="Times New Roman" w:hAnsi="Times New Roman" w:cs="Times New Roman"/>
            <w:sz w:val="28"/>
            <w:szCs w:val="28"/>
          </w:rPr>
          <w:t>https://admkir63.ru/antimonopol_nyj_komplaens</w:t>
        </w:r>
      </w:hyperlink>
      <w:r w:rsidR="00044C7B">
        <w:rPr>
          <w:rFonts w:ascii="Times New Roman" w:hAnsi="Times New Roman" w:cs="Times New Roman"/>
          <w:sz w:val="28"/>
          <w:szCs w:val="28"/>
        </w:rPr>
        <w:t>).</w:t>
      </w:r>
    </w:p>
    <w:p w:rsidR="00791183" w:rsidRDefault="00F96338" w:rsidP="00F963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91183">
        <w:rPr>
          <w:rFonts w:ascii="Times New Roman" w:hAnsi="Times New Roman" w:cs="Times New Roman"/>
          <w:sz w:val="28"/>
          <w:szCs w:val="28"/>
        </w:rPr>
        <w:t xml:space="preserve">Оценка рисков нарушения антимонопольного законодательства проводилась путем распределения рисков по уровням. На основе выявленных рисков нарушения антимонопольного законодательства и их оценки правовым отделом Администрации составлена карта </w:t>
      </w:r>
      <w:proofErr w:type="spellStart"/>
      <w:r w:rsidR="00791183"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 w:rsidR="00791183">
        <w:rPr>
          <w:rFonts w:ascii="Times New Roman" w:hAnsi="Times New Roman" w:cs="Times New Roman"/>
          <w:sz w:val="28"/>
          <w:szCs w:val="28"/>
        </w:rPr>
        <w:t>-рисков на 2024-2025 год</w:t>
      </w:r>
      <w:r w:rsidR="00F86755">
        <w:rPr>
          <w:rFonts w:ascii="Times New Roman" w:hAnsi="Times New Roman" w:cs="Times New Roman"/>
          <w:sz w:val="28"/>
          <w:szCs w:val="28"/>
        </w:rPr>
        <w:t>ы</w:t>
      </w:r>
      <w:r w:rsidR="00791183">
        <w:rPr>
          <w:rFonts w:ascii="Times New Roman" w:hAnsi="Times New Roman" w:cs="Times New Roman"/>
          <w:sz w:val="28"/>
          <w:szCs w:val="28"/>
        </w:rPr>
        <w:t>.</w:t>
      </w:r>
    </w:p>
    <w:p w:rsidR="00EF3444" w:rsidRDefault="00F96338" w:rsidP="00F963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F3444">
        <w:rPr>
          <w:rFonts w:ascii="Times New Roman" w:hAnsi="Times New Roman" w:cs="Times New Roman"/>
          <w:sz w:val="28"/>
          <w:szCs w:val="28"/>
        </w:rPr>
        <w:t xml:space="preserve"> Выявлены риски нарушения антимонопольного законодательства при проведении закупок в соответствии</w:t>
      </w:r>
      <w:r w:rsidR="002D243A">
        <w:rPr>
          <w:rFonts w:ascii="Times New Roman" w:hAnsi="Times New Roman" w:cs="Times New Roman"/>
          <w:sz w:val="28"/>
          <w:szCs w:val="28"/>
        </w:rPr>
        <w:t xml:space="preserve"> </w:t>
      </w:r>
      <w:r w:rsidR="00EF3444">
        <w:rPr>
          <w:rFonts w:ascii="Times New Roman" w:hAnsi="Times New Roman" w:cs="Times New Roman"/>
          <w:sz w:val="28"/>
          <w:szCs w:val="28"/>
        </w:rPr>
        <w:t>с Федеральным законом от 05.04.2023</w:t>
      </w:r>
      <w:r w:rsidR="00391659">
        <w:rPr>
          <w:rFonts w:ascii="Times New Roman" w:hAnsi="Times New Roman" w:cs="Times New Roman"/>
          <w:sz w:val="28"/>
          <w:szCs w:val="28"/>
        </w:rPr>
        <w:t xml:space="preserve">  </w:t>
      </w:r>
      <w:r w:rsidR="00EF3444">
        <w:rPr>
          <w:rFonts w:ascii="Times New Roman" w:hAnsi="Times New Roman" w:cs="Times New Roman"/>
          <w:sz w:val="28"/>
          <w:szCs w:val="28"/>
        </w:rPr>
        <w:t xml:space="preserve"> №</w:t>
      </w:r>
      <w:r w:rsidR="00391659">
        <w:rPr>
          <w:rFonts w:ascii="Times New Roman" w:hAnsi="Times New Roman" w:cs="Times New Roman"/>
          <w:sz w:val="28"/>
          <w:szCs w:val="28"/>
        </w:rPr>
        <w:t xml:space="preserve"> </w:t>
      </w:r>
      <w:r w:rsidR="00EF3444">
        <w:rPr>
          <w:rFonts w:ascii="Times New Roman" w:hAnsi="Times New Roman" w:cs="Times New Roman"/>
          <w:sz w:val="28"/>
          <w:szCs w:val="28"/>
        </w:rPr>
        <w:t xml:space="preserve">44-ФЗ «О контрактной системе в сфере закупок товаров, работ, услуг для обеспечения государственных и муниципальных нужд»: </w:t>
      </w:r>
    </w:p>
    <w:p w:rsidR="00463554" w:rsidRDefault="00463554" w:rsidP="00F31A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1) при принятии решения о способе осуществления закупок существует риск нарушения части 1 статьи 15 ФЗ от 26.07.2006 № 135-ФЗ «О защите кон</w:t>
      </w:r>
      <w:r w:rsidR="00820787">
        <w:rPr>
          <w:rFonts w:ascii="Times New Roman" w:hAnsi="Times New Roman" w:cs="Times New Roman"/>
          <w:sz w:val="28"/>
          <w:szCs w:val="28"/>
        </w:rPr>
        <w:t>куренции» (далее – закон № 135-ФЗ) в результате неправомерного заключения контракта с единственным поставщиком в «обход» конкурентных процедур.</w:t>
      </w:r>
    </w:p>
    <w:p w:rsidR="00820787" w:rsidRDefault="00820787" w:rsidP="00F31A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Возможными причинами (условиями) возникновения риска являются: ненадлежащая проверка сведений, являющихся основанием для отнесения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закупки к установленным законом случаям закупок с единственным поставщиком; наличие личной заинтересованности, конфликта интересов; недостаточные сроки для </w:t>
      </w:r>
      <w:r w:rsidR="00BD1A44">
        <w:rPr>
          <w:rFonts w:ascii="Times New Roman" w:hAnsi="Times New Roman" w:cs="Times New Roman"/>
          <w:sz w:val="28"/>
          <w:szCs w:val="28"/>
        </w:rPr>
        <w:t>проведения конкурсных процедур.</w:t>
      </w:r>
    </w:p>
    <w:p w:rsidR="00BD1A44" w:rsidRDefault="00F96338" w:rsidP="00F963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1A44">
        <w:rPr>
          <w:rFonts w:ascii="Times New Roman" w:hAnsi="Times New Roman" w:cs="Times New Roman"/>
          <w:sz w:val="28"/>
          <w:szCs w:val="28"/>
        </w:rPr>
        <w:t>Риску присвоен высокий уровень.</w:t>
      </w:r>
    </w:p>
    <w:p w:rsidR="00F96338" w:rsidRDefault="00F96338" w:rsidP="00F963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при заключении и исполнении контракта существует риск нарушения статьи 15 закона № 135-ФЗ, выразившийся в создании преимуществ отдельному хозяйствующему субъекту</w:t>
      </w:r>
      <w:r w:rsidR="00DF4A6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либо ограничении доступа на товарный рынок иным хозяйствующим субъектам в результате неправомерного изменения условий контракта, ненадлежащего исполнения</w:t>
      </w:r>
      <w:r w:rsidR="00DF4A6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либо неисполнения контракта.</w:t>
      </w:r>
    </w:p>
    <w:p w:rsidR="00F96338" w:rsidRDefault="00F96338" w:rsidP="00F963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Возможными причинами (условиями) возни</w:t>
      </w:r>
      <w:r w:rsidR="00224DC3">
        <w:rPr>
          <w:rFonts w:ascii="Times New Roman" w:hAnsi="Times New Roman" w:cs="Times New Roman"/>
          <w:sz w:val="28"/>
          <w:szCs w:val="28"/>
        </w:rPr>
        <w:t>кно</w:t>
      </w:r>
      <w:r w:rsidR="00147AE7">
        <w:rPr>
          <w:rFonts w:ascii="Times New Roman" w:hAnsi="Times New Roman" w:cs="Times New Roman"/>
          <w:sz w:val="28"/>
          <w:szCs w:val="28"/>
        </w:rPr>
        <w:t>вения риска являются: наличие личной заинтере</w:t>
      </w:r>
      <w:r w:rsidR="00DF4A61">
        <w:rPr>
          <w:rFonts w:ascii="Times New Roman" w:hAnsi="Times New Roman" w:cs="Times New Roman"/>
          <w:sz w:val="28"/>
          <w:szCs w:val="28"/>
        </w:rPr>
        <w:t>сованности, конфликта интересов,</w:t>
      </w:r>
      <w:r w:rsidR="00147AE7">
        <w:rPr>
          <w:rFonts w:ascii="Times New Roman" w:hAnsi="Times New Roman" w:cs="Times New Roman"/>
          <w:sz w:val="28"/>
          <w:szCs w:val="28"/>
        </w:rPr>
        <w:t xml:space="preserve"> отсутствие </w:t>
      </w:r>
      <w:proofErr w:type="gramStart"/>
      <w:r w:rsidR="00147AE7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147AE7">
        <w:rPr>
          <w:rFonts w:ascii="Times New Roman" w:hAnsi="Times New Roman" w:cs="Times New Roman"/>
          <w:sz w:val="28"/>
          <w:szCs w:val="28"/>
        </w:rPr>
        <w:t xml:space="preserve"> использованием электронно-цифровой подписи</w:t>
      </w:r>
      <w:r w:rsidR="00DF4A61">
        <w:rPr>
          <w:rFonts w:ascii="Times New Roman" w:hAnsi="Times New Roman" w:cs="Times New Roman"/>
          <w:sz w:val="28"/>
          <w:szCs w:val="28"/>
        </w:rPr>
        <w:t xml:space="preserve">, </w:t>
      </w:r>
      <w:r w:rsidR="00D862FD">
        <w:rPr>
          <w:rFonts w:ascii="Times New Roman" w:hAnsi="Times New Roman" w:cs="Times New Roman"/>
          <w:sz w:val="28"/>
          <w:szCs w:val="28"/>
        </w:rPr>
        <w:t>отсутствие надлежащего контроля (проекта контракта, документов исполнения контракта).</w:t>
      </w:r>
    </w:p>
    <w:p w:rsidR="00D862FD" w:rsidRDefault="00D862FD" w:rsidP="00F963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Риску присвоен высокий уровень.</w:t>
      </w:r>
    </w:p>
    <w:p w:rsidR="00D862FD" w:rsidRDefault="00E1388D" w:rsidP="00F963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862FD">
        <w:rPr>
          <w:rFonts w:ascii="Times New Roman" w:hAnsi="Times New Roman" w:cs="Times New Roman"/>
          <w:sz w:val="28"/>
          <w:szCs w:val="28"/>
        </w:rPr>
        <w:t xml:space="preserve">ри разработке проектов </w:t>
      </w:r>
      <w:r w:rsidR="00F86755">
        <w:rPr>
          <w:rFonts w:ascii="Times New Roman" w:hAnsi="Times New Roman" w:cs="Times New Roman"/>
          <w:sz w:val="28"/>
          <w:szCs w:val="28"/>
        </w:rPr>
        <w:t>нормативных актов в установленно</w:t>
      </w:r>
      <w:r w:rsidR="00D862FD">
        <w:rPr>
          <w:rFonts w:ascii="Times New Roman" w:hAnsi="Times New Roman" w:cs="Times New Roman"/>
          <w:sz w:val="28"/>
          <w:szCs w:val="28"/>
        </w:rPr>
        <w:t>й сфере деятельности существует ри</w:t>
      </w:r>
      <w:proofErr w:type="gramStart"/>
      <w:r w:rsidR="00D862FD">
        <w:rPr>
          <w:rFonts w:ascii="Times New Roman" w:hAnsi="Times New Roman" w:cs="Times New Roman"/>
          <w:sz w:val="28"/>
          <w:szCs w:val="28"/>
        </w:rPr>
        <w:t>ск вкл</w:t>
      </w:r>
      <w:proofErr w:type="gramEnd"/>
      <w:r w:rsidR="00D862FD">
        <w:rPr>
          <w:rFonts w:ascii="Times New Roman" w:hAnsi="Times New Roman" w:cs="Times New Roman"/>
          <w:sz w:val="28"/>
          <w:szCs w:val="28"/>
        </w:rPr>
        <w:t>ючения в проект нормативного правового акта положений, влекущих нарушения антимонопольного законодательства.</w:t>
      </w:r>
    </w:p>
    <w:p w:rsidR="00D862FD" w:rsidRDefault="00D862FD" w:rsidP="00F963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Риску присвоен существенный уровень.</w:t>
      </w:r>
    </w:p>
    <w:p w:rsidR="001A12CF" w:rsidRDefault="00E1388D" w:rsidP="00F963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12379">
        <w:rPr>
          <w:rFonts w:ascii="Times New Roman" w:hAnsi="Times New Roman" w:cs="Times New Roman"/>
          <w:sz w:val="28"/>
          <w:szCs w:val="28"/>
        </w:rPr>
        <w:t>ри проведении конкурсов по отбору управляющих компаний для управления многоквартирными домами существует риск</w:t>
      </w:r>
      <w:r w:rsidR="001A12CF">
        <w:rPr>
          <w:rFonts w:ascii="Times New Roman" w:hAnsi="Times New Roman" w:cs="Times New Roman"/>
          <w:sz w:val="28"/>
          <w:szCs w:val="28"/>
        </w:rPr>
        <w:t xml:space="preserve"> ненадлежащего соблюдения жилищного законодательства, а также нарушения порядка и сроков размещения конкурсной документации.</w:t>
      </w:r>
    </w:p>
    <w:p w:rsidR="001A12CF" w:rsidRDefault="001A12CF" w:rsidP="00F963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Риску присвоен высокий уровень.</w:t>
      </w:r>
    </w:p>
    <w:p w:rsidR="00D862FD" w:rsidRDefault="001A12CF" w:rsidP="001123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62FD">
        <w:rPr>
          <w:rFonts w:ascii="Times New Roman" w:hAnsi="Times New Roman" w:cs="Times New Roman"/>
          <w:sz w:val="28"/>
          <w:szCs w:val="28"/>
        </w:rPr>
        <w:t xml:space="preserve">В целях снижения рисков нарушения антимонопольного законодательства в Администрации разработан План мероприятий «дорожная карта» по снижению рисков нарушения антимонопольного законодательства в Администрации Кировского внутригородского района городского округа Самара на 2024-2025 года. Структурными подразделениями Администрации, участвующими в реализации плана </w:t>
      </w:r>
      <w:r w:rsidR="00D862FD">
        <w:rPr>
          <w:rFonts w:ascii="Times New Roman" w:hAnsi="Times New Roman" w:cs="Times New Roman"/>
          <w:sz w:val="28"/>
          <w:szCs w:val="28"/>
        </w:rPr>
        <w:lastRenderedPageBreak/>
        <w:t>мероприятий, на постоянной основе осуществляется мониторинг исполнения плана мероп</w:t>
      </w:r>
      <w:r w:rsidR="00990A49">
        <w:rPr>
          <w:rFonts w:ascii="Times New Roman" w:hAnsi="Times New Roman" w:cs="Times New Roman"/>
          <w:sz w:val="28"/>
          <w:szCs w:val="28"/>
        </w:rPr>
        <w:t xml:space="preserve">риятий. Так, с целью недопущения нарушения контрактной службой Администрации на постоянной основе проводится мониторинг изменений федерального и регионального законодательства (в том числе антимонопольного законодательства), </w:t>
      </w:r>
      <w:r w:rsidR="009C1E9E">
        <w:rPr>
          <w:rFonts w:ascii="Times New Roman" w:hAnsi="Times New Roman" w:cs="Times New Roman"/>
          <w:sz w:val="28"/>
          <w:szCs w:val="28"/>
        </w:rPr>
        <w:t xml:space="preserve">а </w:t>
      </w:r>
      <w:r w:rsidR="00990A49">
        <w:rPr>
          <w:rFonts w:ascii="Times New Roman" w:hAnsi="Times New Roman" w:cs="Times New Roman"/>
          <w:sz w:val="28"/>
          <w:szCs w:val="28"/>
        </w:rPr>
        <w:t>также осуществляется анализ практики применения антимонопольного законодательства в отношении курируемой сферы деятельности. Отдел по вопросам социальной сферы строго соблюдает антимонопольное законодательство, обеспечивая доступность услуг в областях культуры, спорта и молодежной политики для всех граждан. Открытый доступ к торговым площадкам создает условия для прозрачности и честной конкуренции. Также путем заключения контрактов оформляются отношения с тренерами-общественниками на оказание преподавательских услуг.</w:t>
      </w:r>
      <w:r w:rsidR="002D13D6">
        <w:rPr>
          <w:rFonts w:ascii="Times New Roman" w:hAnsi="Times New Roman" w:cs="Times New Roman"/>
          <w:sz w:val="28"/>
          <w:szCs w:val="28"/>
        </w:rPr>
        <w:t xml:space="preserve"> Сотрудниками</w:t>
      </w:r>
      <w:r w:rsidR="009C1E9E">
        <w:rPr>
          <w:rFonts w:ascii="Times New Roman" w:hAnsi="Times New Roman" w:cs="Times New Roman"/>
          <w:sz w:val="28"/>
          <w:szCs w:val="28"/>
        </w:rPr>
        <w:t xml:space="preserve"> правового отдела проводилась правовая, антикоррупционная экспертиза проектов нормативных правовых актов на соответствие антимонопольному законодательству, а также изучал</w:t>
      </w:r>
      <w:r w:rsidR="002D13D6">
        <w:rPr>
          <w:rFonts w:ascii="Times New Roman" w:hAnsi="Times New Roman" w:cs="Times New Roman"/>
          <w:sz w:val="28"/>
          <w:szCs w:val="28"/>
        </w:rPr>
        <w:t>ась</w:t>
      </w:r>
      <w:r w:rsidR="009C1E9E">
        <w:rPr>
          <w:rFonts w:ascii="Times New Roman" w:hAnsi="Times New Roman" w:cs="Times New Roman"/>
          <w:sz w:val="28"/>
          <w:szCs w:val="28"/>
        </w:rPr>
        <w:t xml:space="preserve"> судебн</w:t>
      </w:r>
      <w:r w:rsidR="002D13D6">
        <w:rPr>
          <w:rFonts w:ascii="Times New Roman" w:hAnsi="Times New Roman" w:cs="Times New Roman"/>
          <w:sz w:val="28"/>
          <w:szCs w:val="28"/>
        </w:rPr>
        <w:t>ая</w:t>
      </w:r>
      <w:r w:rsidR="009C1E9E">
        <w:rPr>
          <w:rFonts w:ascii="Times New Roman" w:hAnsi="Times New Roman" w:cs="Times New Roman"/>
          <w:sz w:val="28"/>
          <w:szCs w:val="28"/>
        </w:rPr>
        <w:t xml:space="preserve"> и правоприменительн</w:t>
      </w:r>
      <w:r w:rsidR="002D13D6">
        <w:rPr>
          <w:rFonts w:ascii="Times New Roman" w:hAnsi="Times New Roman" w:cs="Times New Roman"/>
          <w:sz w:val="28"/>
          <w:szCs w:val="28"/>
        </w:rPr>
        <w:t>ая</w:t>
      </w:r>
      <w:r w:rsidR="009C1E9E">
        <w:rPr>
          <w:rFonts w:ascii="Times New Roman" w:hAnsi="Times New Roman" w:cs="Times New Roman"/>
          <w:sz w:val="28"/>
          <w:szCs w:val="28"/>
        </w:rPr>
        <w:t xml:space="preserve"> практик</w:t>
      </w:r>
      <w:r w:rsidR="002D13D6">
        <w:rPr>
          <w:rFonts w:ascii="Times New Roman" w:hAnsi="Times New Roman" w:cs="Times New Roman"/>
          <w:sz w:val="28"/>
          <w:szCs w:val="28"/>
        </w:rPr>
        <w:t>а</w:t>
      </w:r>
      <w:r w:rsidR="009C1E9E">
        <w:rPr>
          <w:rFonts w:ascii="Times New Roman" w:hAnsi="Times New Roman" w:cs="Times New Roman"/>
          <w:sz w:val="28"/>
          <w:szCs w:val="28"/>
        </w:rPr>
        <w:t xml:space="preserve"> и практик</w:t>
      </w:r>
      <w:r w:rsidR="002D13D6">
        <w:rPr>
          <w:rFonts w:ascii="Times New Roman" w:hAnsi="Times New Roman" w:cs="Times New Roman"/>
          <w:sz w:val="28"/>
          <w:szCs w:val="28"/>
        </w:rPr>
        <w:t>а</w:t>
      </w:r>
      <w:r w:rsidR="009C1E9E">
        <w:rPr>
          <w:rFonts w:ascii="Times New Roman" w:hAnsi="Times New Roman" w:cs="Times New Roman"/>
          <w:sz w:val="28"/>
          <w:szCs w:val="28"/>
        </w:rPr>
        <w:t xml:space="preserve"> контролирующих органов.</w:t>
      </w:r>
    </w:p>
    <w:p w:rsidR="00E81DC0" w:rsidRDefault="0071680E" w:rsidP="00E81D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целью выявления нарушений антимонопольного законодательства в деятельности Администрации за предыдущие 3 года финансово-экономическим отделом осуществлен сбор в структурных подразделениях Администрации сведений о наличии либо отсутствии нарушений антимонопольного законодательства.</w:t>
      </w:r>
      <w:r w:rsidR="00585618">
        <w:rPr>
          <w:rFonts w:ascii="Times New Roman" w:hAnsi="Times New Roman" w:cs="Times New Roman"/>
          <w:sz w:val="28"/>
          <w:szCs w:val="28"/>
        </w:rPr>
        <w:t xml:space="preserve"> </w:t>
      </w:r>
      <w:r w:rsidR="008469C7">
        <w:rPr>
          <w:rFonts w:ascii="Times New Roman" w:hAnsi="Times New Roman" w:cs="Times New Roman"/>
          <w:sz w:val="28"/>
          <w:szCs w:val="28"/>
        </w:rPr>
        <w:t xml:space="preserve">В результате </w:t>
      </w:r>
      <w:r w:rsidR="00585618" w:rsidRPr="001A12CF">
        <w:rPr>
          <w:rFonts w:ascii="Times New Roman" w:hAnsi="Times New Roman" w:cs="Times New Roman"/>
          <w:sz w:val="28"/>
          <w:szCs w:val="28"/>
        </w:rPr>
        <w:t>нарушений антимонопольного законодательства не выявлено, замечаний со стороны контролирующих органов не было, что свидетельствует о высоком уровне соблюдения норм и стандартов в данной области.</w:t>
      </w:r>
      <w:r w:rsidR="00E81D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0A49" w:rsidRDefault="00990A49" w:rsidP="00E81D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оценки эффективности функционирования в Администрации антимонопольного комплаенса утверждены следующие Ключевые показатели эффективности антимонопольного комплаенса</w:t>
      </w:r>
      <w:r w:rsidR="003B7D17">
        <w:rPr>
          <w:rFonts w:ascii="Times New Roman" w:hAnsi="Times New Roman" w:cs="Times New Roman"/>
          <w:sz w:val="28"/>
          <w:szCs w:val="28"/>
        </w:rPr>
        <w:t>:</w:t>
      </w:r>
    </w:p>
    <w:p w:rsidR="003B7D17" w:rsidRDefault="003B7D17" w:rsidP="00F963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коэффициент снижения количества нарушений антимонопольного комплаенса со стороны Администрации;</w:t>
      </w:r>
    </w:p>
    <w:p w:rsidR="003B7D17" w:rsidRDefault="003B7D17" w:rsidP="00F963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2) доля</w:t>
      </w:r>
      <w:r w:rsidR="00D330B7">
        <w:rPr>
          <w:rFonts w:ascii="Times New Roman" w:hAnsi="Times New Roman" w:cs="Times New Roman"/>
          <w:sz w:val="28"/>
          <w:szCs w:val="28"/>
        </w:rPr>
        <w:t xml:space="preserve"> проектов нормативных правовых актов Администрации, в которых выявлены риски нарушения антимонопольного комплаенса;</w:t>
      </w:r>
    </w:p>
    <w:p w:rsidR="00D330B7" w:rsidRDefault="00D330B7" w:rsidP="00D330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доля нормативных правовых актов Администрации, в которых выявлены риски нарушения антимонопольного комплаенса;</w:t>
      </w:r>
    </w:p>
    <w:p w:rsidR="00D330B7" w:rsidRDefault="00D330B7" w:rsidP="00D330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доля муниципальных служащих Администрации, с которыми проведены обучающие мероприятия по антимонопольному законодательству.</w:t>
      </w:r>
    </w:p>
    <w:p w:rsidR="00D330B7" w:rsidRDefault="00D330B7" w:rsidP="00D330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Проанализировав установленные показатели</w:t>
      </w:r>
      <w:r w:rsidR="00391659">
        <w:rPr>
          <w:rFonts w:ascii="Times New Roman" w:hAnsi="Times New Roman" w:cs="Times New Roman"/>
          <w:sz w:val="28"/>
          <w:szCs w:val="28"/>
        </w:rPr>
        <w:t>,</w:t>
      </w:r>
      <w:r w:rsidR="008469C7">
        <w:rPr>
          <w:rFonts w:ascii="Times New Roman" w:hAnsi="Times New Roman" w:cs="Times New Roman"/>
          <w:sz w:val="28"/>
          <w:szCs w:val="28"/>
        </w:rPr>
        <w:t xml:space="preserve"> можно сделать следующие</w:t>
      </w:r>
      <w:r>
        <w:rPr>
          <w:rFonts w:ascii="Times New Roman" w:hAnsi="Times New Roman" w:cs="Times New Roman"/>
          <w:sz w:val="28"/>
          <w:szCs w:val="28"/>
        </w:rPr>
        <w:t xml:space="preserve"> вывод</w:t>
      </w:r>
      <w:r w:rsidR="008469C7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330B7" w:rsidRDefault="00D330B7" w:rsidP="00D330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F7E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сравнению с 202</w:t>
      </w:r>
      <w:r w:rsidR="003A541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годом количество нарушений антимонопольного законодательства со стороны Администрации не изменилось, так как за отчетный период 202</w:t>
      </w:r>
      <w:r w:rsidR="003A541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 и три предыдущих года нарушения отсутствуют;</w:t>
      </w:r>
    </w:p>
    <w:p w:rsidR="00D330B7" w:rsidRDefault="00D330B7" w:rsidP="00D330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F7E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проекты нормативных правовых актов Администрации, в которых выявлены риски нарушения антимонопольного законодательства, отсутствуют;</w:t>
      </w:r>
    </w:p>
    <w:p w:rsidR="008263F6" w:rsidRDefault="008263F6" w:rsidP="008263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263F6">
        <w:rPr>
          <w:rFonts w:ascii="Times New Roman" w:hAnsi="Times New Roman" w:cs="Times New Roman"/>
          <w:sz w:val="28"/>
          <w:szCs w:val="28"/>
        </w:rPr>
        <w:t xml:space="preserve"> </w:t>
      </w:r>
      <w:r w:rsidR="00391659">
        <w:rPr>
          <w:rFonts w:ascii="Times New Roman" w:hAnsi="Times New Roman" w:cs="Times New Roman"/>
          <w:sz w:val="28"/>
          <w:szCs w:val="28"/>
        </w:rPr>
        <w:t>нормативные правовые акты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Администрации, в которых выявлены риски нарушения антимонопольного законодательства, отсутствуют;</w:t>
      </w:r>
    </w:p>
    <w:p w:rsidR="008263F6" w:rsidRDefault="008263F6" w:rsidP="008263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F7E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доля муниципальных служащих Администрации, с которыми проведены обучающие мероприятия по антимонопольному законодательству и антимонопольному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</w:t>
      </w:r>
      <w:r w:rsidR="00BB57D6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плаенсу</w:t>
      </w:r>
      <w:proofErr w:type="spellEnd"/>
      <w:r w:rsidR="00D21E48">
        <w:rPr>
          <w:rFonts w:ascii="Times New Roman" w:hAnsi="Times New Roman" w:cs="Times New Roman"/>
          <w:sz w:val="28"/>
          <w:szCs w:val="28"/>
        </w:rPr>
        <w:t>, составляет 8</w:t>
      </w:r>
      <w:r w:rsidR="00BB57D6">
        <w:rPr>
          <w:rFonts w:ascii="Times New Roman" w:hAnsi="Times New Roman" w:cs="Times New Roman"/>
          <w:sz w:val="28"/>
          <w:szCs w:val="28"/>
        </w:rPr>
        <w:t xml:space="preserve">%. Обучение проводилось в </w:t>
      </w:r>
      <w:r w:rsidR="00D21E48">
        <w:rPr>
          <w:rFonts w:ascii="Times New Roman" w:hAnsi="Times New Roman" w:cs="Times New Roman"/>
          <w:sz w:val="28"/>
          <w:szCs w:val="28"/>
        </w:rPr>
        <w:t xml:space="preserve">марте </w:t>
      </w:r>
      <w:r w:rsidR="002F7E6C">
        <w:rPr>
          <w:rFonts w:ascii="Times New Roman" w:hAnsi="Times New Roman" w:cs="Times New Roman"/>
          <w:sz w:val="28"/>
          <w:szCs w:val="28"/>
        </w:rPr>
        <w:t>202</w:t>
      </w:r>
      <w:r w:rsidR="00D21E48">
        <w:rPr>
          <w:rFonts w:ascii="Times New Roman" w:hAnsi="Times New Roman" w:cs="Times New Roman"/>
          <w:sz w:val="28"/>
          <w:szCs w:val="28"/>
        </w:rPr>
        <w:t>5</w:t>
      </w:r>
      <w:r w:rsidR="002F7E6C">
        <w:rPr>
          <w:rFonts w:ascii="Times New Roman" w:hAnsi="Times New Roman" w:cs="Times New Roman"/>
          <w:sz w:val="28"/>
          <w:szCs w:val="28"/>
        </w:rPr>
        <w:t xml:space="preserve"> </w:t>
      </w:r>
      <w:r w:rsidR="00BB57D6">
        <w:rPr>
          <w:rFonts w:ascii="Times New Roman" w:hAnsi="Times New Roman" w:cs="Times New Roman"/>
          <w:sz w:val="28"/>
          <w:szCs w:val="28"/>
        </w:rPr>
        <w:t>год</w:t>
      </w:r>
      <w:r w:rsidR="00D21E48">
        <w:rPr>
          <w:rFonts w:ascii="Times New Roman" w:hAnsi="Times New Roman" w:cs="Times New Roman"/>
          <w:sz w:val="28"/>
          <w:szCs w:val="28"/>
        </w:rPr>
        <w:t>а</w:t>
      </w:r>
      <w:bookmarkStart w:id="0" w:name="_GoBack"/>
      <w:bookmarkEnd w:id="0"/>
      <w:r w:rsidR="00BB57D6">
        <w:rPr>
          <w:rFonts w:ascii="Times New Roman" w:hAnsi="Times New Roman" w:cs="Times New Roman"/>
          <w:sz w:val="28"/>
          <w:szCs w:val="28"/>
        </w:rPr>
        <w:t>.</w:t>
      </w:r>
    </w:p>
    <w:p w:rsidR="00E81DC0" w:rsidRDefault="00E81DC0" w:rsidP="008263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1DC0" w:rsidRDefault="00E81DC0" w:rsidP="008263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5410" w:rsidRDefault="003A5410" w:rsidP="003A54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2FD7" w:rsidRDefault="003A5410" w:rsidP="003A54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E2FD7">
        <w:rPr>
          <w:rFonts w:ascii="Times New Roman" w:hAnsi="Times New Roman" w:cs="Times New Roman"/>
          <w:sz w:val="28"/>
          <w:szCs w:val="28"/>
        </w:rPr>
        <w:t>Глава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3E2FD7" w:rsidRDefault="003A5410" w:rsidP="003E2F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E2FD7">
        <w:rPr>
          <w:rFonts w:ascii="Times New Roman" w:hAnsi="Times New Roman" w:cs="Times New Roman"/>
          <w:sz w:val="28"/>
          <w:szCs w:val="28"/>
        </w:rPr>
        <w:t xml:space="preserve">Кировского района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proofErr w:type="spellStart"/>
      <w:r w:rsidR="003E2FD7">
        <w:rPr>
          <w:rFonts w:ascii="Times New Roman" w:hAnsi="Times New Roman" w:cs="Times New Roman"/>
          <w:sz w:val="28"/>
          <w:szCs w:val="28"/>
        </w:rPr>
        <w:t>И.А.Рудаков</w:t>
      </w:r>
      <w:proofErr w:type="spellEnd"/>
    </w:p>
    <w:p w:rsidR="001A12CF" w:rsidRDefault="003A5410" w:rsidP="003A54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2FD7">
        <w:rPr>
          <w:rFonts w:ascii="Times New Roman" w:hAnsi="Times New Roman" w:cs="Times New Roman"/>
          <w:sz w:val="28"/>
          <w:szCs w:val="28"/>
        </w:rPr>
        <w:t>городского округа Самара</w:t>
      </w:r>
    </w:p>
    <w:p w:rsidR="00E81DC0" w:rsidRDefault="00E81DC0" w:rsidP="00E81DC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1DC0" w:rsidRDefault="00E81DC0" w:rsidP="00E81DC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53DE5" w:rsidRDefault="00F53DE5" w:rsidP="00E81DC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53DE5" w:rsidRDefault="00F53DE5" w:rsidP="00E81DC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53DE5" w:rsidRDefault="00F53DE5" w:rsidP="00E81DC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1DC0" w:rsidRDefault="00E81DC0" w:rsidP="00E81DC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О</w:t>
      </w:r>
      <w:r w:rsidR="003E2FD7">
        <w:rPr>
          <w:rFonts w:ascii="Times New Roman" w:hAnsi="Times New Roman" w:cs="Times New Roman"/>
          <w:sz w:val="20"/>
          <w:szCs w:val="20"/>
        </w:rPr>
        <w:t>.Е.Соловьева</w:t>
      </w:r>
      <w:proofErr w:type="spellEnd"/>
    </w:p>
    <w:p w:rsidR="003E2FD7" w:rsidRPr="003E2FD7" w:rsidRDefault="001A12CF" w:rsidP="00E81DC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3E2FD7">
        <w:rPr>
          <w:rFonts w:ascii="Times New Roman" w:hAnsi="Times New Roman" w:cs="Times New Roman"/>
          <w:sz w:val="20"/>
          <w:szCs w:val="20"/>
        </w:rPr>
        <w:t>995 13 06</w:t>
      </w:r>
    </w:p>
    <w:sectPr w:rsidR="003E2FD7" w:rsidRPr="003E2FD7" w:rsidSect="00E81DC0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E64"/>
    <w:rsid w:val="000043EA"/>
    <w:rsid w:val="00006AD2"/>
    <w:rsid w:val="00044C7B"/>
    <w:rsid w:val="000B43F8"/>
    <w:rsid w:val="00112379"/>
    <w:rsid w:val="00147AE7"/>
    <w:rsid w:val="001A12CF"/>
    <w:rsid w:val="00224DC3"/>
    <w:rsid w:val="002D13D6"/>
    <w:rsid w:val="002D243A"/>
    <w:rsid w:val="002F7E6C"/>
    <w:rsid w:val="003176F9"/>
    <w:rsid w:val="00391659"/>
    <w:rsid w:val="003A5410"/>
    <w:rsid w:val="003B7D17"/>
    <w:rsid w:val="003C46E3"/>
    <w:rsid w:val="003E2FD7"/>
    <w:rsid w:val="00417572"/>
    <w:rsid w:val="00463554"/>
    <w:rsid w:val="004A3273"/>
    <w:rsid w:val="005454A7"/>
    <w:rsid w:val="00585618"/>
    <w:rsid w:val="005F2C15"/>
    <w:rsid w:val="00637E64"/>
    <w:rsid w:val="0071680E"/>
    <w:rsid w:val="00791183"/>
    <w:rsid w:val="00820787"/>
    <w:rsid w:val="008263F6"/>
    <w:rsid w:val="008469C7"/>
    <w:rsid w:val="00900A5F"/>
    <w:rsid w:val="00990A49"/>
    <w:rsid w:val="009C1E9E"/>
    <w:rsid w:val="00B50DB0"/>
    <w:rsid w:val="00BA4F29"/>
    <w:rsid w:val="00BB57D6"/>
    <w:rsid w:val="00BD1A44"/>
    <w:rsid w:val="00C500E1"/>
    <w:rsid w:val="00CF421C"/>
    <w:rsid w:val="00D21E48"/>
    <w:rsid w:val="00D330B7"/>
    <w:rsid w:val="00D862FD"/>
    <w:rsid w:val="00DB298E"/>
    <w:rsid w:val="00DF4A61"/>
    <w:rsid w:val="00E06DD7"/>
    <w:rsid w:val="00E1388D"/>
    <w:rsid w:val="00E81DC0"/>
    <w:rsid w:val="00EF3444"/>
    <w:rsid w:val="00F31A6F"/>
    <w:rsid w:val="00F36A30"/>
    <w:rsid w:val="00F53DE5"/>
    <w:rsid w:val="00F86755"/>
    <w:rsid w:val="00F96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A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4F2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F4A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4A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A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4F2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F4A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4A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256&amp;n=120903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309384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285796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dmkir63.ru/antimonopol_nyj_komplaen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F471E9-009E-42B5-87B5-7EAB68B5D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1308</Words>
  <Characters>7457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Светлана Борисовна</dc:creator>
  <cp:lastModifiedBy>Павлова Светлана Борисовна</cp:lastModifiedBy>
  <cp:revision>5</cp:revision>
  <cp:lastPrinted>2026-01-16T07:15:00Z</cp:lastPrinted>
  <dcterms:created xsi:type="dcterms:W3CDTF">2026-01-15T09:51:00Z</dcterms:created>
  <dcterms:modified xsi:type="dcterms:W3CDTF">2026-01-23T05:02:00Z</dcterms:modified>
</cp:coreProperties>
</file>