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CEF14C" w14:textId="39137AD7" w:rsidR="00ED567C" w:rsidRDefault="00984FBE" w:rsidP="00ED567C">
      <w:r w:rsidRPr="00984FBE">
        <w:t>Прокуратурой Кировского района г. Самары на основании Указания прокуратуры Самарской области от 14.05.2024 № 99/07 «Об организации прокурорского надзора за исполнением трудового законодательства» в ООО ЧОО «Контур Безопасности» проведена проверка исполнения требований трудового законодательства</w:t>
      </w:r>
      <w:r w:rsidR="00ED567C">
        <w:t>.</w:t>
      </w:r>
    </w:p>
    <w:p w14:paraId="799F8E40" w14:textId="64618DC3" w:rsidR="00984FBE" w:rsidRDefault="00984FBE" w:rsidP="00984FBE">
      <w:r>
        <w:t xml:space="preserve">В рамках проверки, проведенной прокуратурой района, установлено, что в нарушение пункта 1 части 1 и части 2 статьи 17 Федерального закона №426-ФЗ, </w:t>
      </w:r>
      <w:proofErr w:type="spellStart"/>
      <w:r>
        <w:t>абз</w:t>
      </w:r>
      <w:proofErr w:type="spellEnd"/>
      <w:r>
        <w:t xml:space="preserve">. 13 ч. 3 ст. 214 ТК РФ меры по проведению специальной оценки условий труда на 4 рабочих местах ООО ЧОО «Контур Безопасности» до настоящего времени не приняты, что нарушает трудовые права работников организации.  </w:t>
      </w:r>
    </w:p>
    <w:p w14:paraId="792119AB" w14:textId="77777777" w:rsidR="00984FBE" w:rsidRDefault="00984FBE" w:rsidP="00984FBE">
      <w:r>
        <w:t>В информационной системе ФГИС СОУТ отсутствуют сведения о проведенной специальной оценки условий труда у ООО ЧОО «Контур Безопасности» по состоянию на 27.02.2025.</w:t>
      </w:r>
    </w:p>
    <w:p w14:paraId="3B5C545C" w14:textId="05E2AF09" w:rsidR="00984FBE" w:rsidRDefault="00984FBE" w:rsidP="00984FBE">
      <w:r>
        <w:t>Статьей 45 ГПК РФ предусмотрено, что прокурор вправе обратиться в суд в интересах неопределенного круга лиц</w:t>
      </w:r>
      <w:bookmarkStart w:id="0" w:name="_GoBack"/>
      <w:bookmarkEnd w:id="0"/>
    </w:p>
    <w:p w14:paraId="13C287F6" w14:textId="2BC4AD77" w:rsidR="00AF161A" w:rsidRDefault="00AF161A" w:rsidP="00ED567C">
      <w:r>
        <w:t>По данному факту прокуратурой района в суд направлено исковое заявление.</w:t>
      </w:r>
    </w:p>
    <w:sectPr w:rsidR="00AF16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825"/>
    <w:rsid w:val="000D0191"/>
    <w:rsid w:val="00121825"/>
    <w:rsid w:val="00186BC2"/>
    <w:rsid w:val="002311FB"/>
    <w:rsid w:val="0024765A"/>
    <w:rsid w:val="00361B03"/>
    <w:rsid w:val="00484DA8"/>
    <w:rsid w:val="00501CB4"/>
    <w:rsid w:val="005B7793"/>
    <w:rsid w:val="00646DF0"/>
    <w:rsid w:val="0068686D"/>
    <w:rsid w:val="00881604"/>
    <w:rsid w:val="00984FBE"/>
    <w:rsid w:val="00AF0456"/>
    <w:rsid w:val="00AF161A"/>
    <w:rsid w:val="00B44737"/>
    <w:rsid w:val="00D41BA8"/>
    <w:rsid w:val="00DC5093"/>
    <w:rsid w:val="00ED567C"/>
    <w:rsid w:val="00F62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AF3AA"/>
  <w15:chartTrackingRefBased/>
  <w15:docId w15:val="{4868332F-2779-469F-9BCF-19C91B0D4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Крутьянов Дмитрий Константинович</dc:creator>
  <cp:keywords/>
  <dc:description/>
  <cp:lastModifiedBy>Енина Евгения Александровна</cp:lastModifiedBy>
  <cp:revision>18</cp:revision>
  <dcterms:created xsi:type="dcterms:W3CDTF">2024-12-27T05:37:00Z</dcterms:created>
  <dcterms:modified xsi:type="dcterms:W3CDTF">2025-06-09T15:28:00Z</dcterms:modified>
</cp:coreProperties>
</file>