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298DA79A" w14:textId="77777777" w:rsidR="00250DB4" w:rsidRDefault="00250DB4" w:rsidP="00250DB4">
      <w:r>
        <w:t xml:space="preserve">Прокуратурой района установлено, что 16.10.2024 в 16 час. 30 мин. на </w:t>
      </w:r>
      <w:proofErr w:type="spellStart"/>
      <w:r>
        <w:t>пр.Кирова</w:t>
      </w:r>
      <w:proofErr w:type="spellEnd"/>
      <w:r>
        <w:t xml:space="preserve"> в районе д.178 «А» </w:t>
      </w:r>
      <w:proofErr w:type="spellStart"/>
      <w:r>
        <w:t>г.Самары</w:t>
      </w:r>
      <w:proofErr w:type="spellEnd"/>
      <w:r>
        <w:t xml:space="preserve"> произошло ДТП – наезд на стоящее транспортное средство. На месте совершения </w:t>
      </w:r>
      <w:proofErr w:type="gramStart"/>
      <w:r>
        <w:t>ДТП  Отделом</w:t>
      </w:r>
      <w:proofErr w:type="gramEnd"/>
      <w:r>
        <w:t xml:space="preserve">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отсутствие секций пешеходного направляющего ограждения, что является нарушением п.6.5.2 </w:t>
      </w:r>
    </w:p>
    <w:p w14:paraId="3A63823B" w14:textId="77777777" w:rsidR="00250DB4" w:rsidRDefault="00250DB4" w:rsidP="00250DB4">
      <w:r>
        <w:t>ГОСТ Р 50597-2017.</w:t>
      </w:r>
    </w:p>
    <w:p w14:paraId="1687EF9F" w14:textId="77777777" w:rsidR="00250DB4" w:rsidRDefault="00250DB4" w:rsidP="00250DB4">
      <w:r>
        <w:t xml:space="preserve">Отделом ГАИ по выявленным нарушениям 17.10.2024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18.10.2024 направлена информация о необходимости устранения выявленных нарушений. </w:t>
      </w:r>
    </w:p>
    <w:p w14:paraId="313AFBF7" w14:textId="78006699" w:rsidR="00915BEC" w:rsidRDefault="00250DB4" w:rsidP="00250DB4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</w:t>
      </w:r>
      <w:bookmarkStart w:id="0" w:name="_GoBack"/>
      <w:bookmarkEnd w:id="0"/>
      <w:r w:rsidR="00915BEC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250DB4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32</cp:revision>
  <dcterms:created xsi:type="dcterms:W3CDTF">2024-12-27T05:37:00Z</dcterms:created>
  <dcterms:modified xsi:type="dcterms:W3CDTF">2025-06-09T15:49:00Z</dcterms:modified>
</cp:coreProperties>
</file>