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C43D" w14:textId="788F272C" w:rsidR="00E12BC0" w:rsidRDefault="008B7F90" w:rsidP="00E12BC0">
      <w:r w:rsidRPr="008B7F90">
        <w:t>прокуратурой района проведен мониторинг исполнения требований трудового законодательства в ООО «</w:t>
      </w:r>
      <w:proofErr w:type="spellStart"/>
      <w:r w:rsidRPr="008B7F90">
        <w:t>Трансгрузкарго</w:t>
      </w:r>
      <w:proofErr w:type="spellEnd"/>
      <w:r w:rsidRPr="008B7F90">
        <w:t>»</w:t>
      </w:r>
      <w:r w:rsidR="00E12BC0">
        <w:t>.</w:t>
      </w:r>
    </w:p>
    <w:p w14:paraId="26DEB3D4" w14:textId="5EEC035C" w:rsidR="008B7F90" w:rsidRDefault="008B7F90" w:rsidP="00E12BC0">
      <w:r w:rsidRPr="008B7F90">
        <w:t>Проверкой установлено, что 29.10.2024 между ООО «</w:t>
      </w:r>
      <w:proofErr w:type="spellStart"/>
      <w:r w:rsidRPr="008B7F90">
        <w:t>Трансгрузкарго</w:t>
      </w:r>
      <w:proofErr w:type="spellEnd"/>
      <w:r w:rsidRPr="008B7F90">
        <w:t>» и Якимовым Д.В. заключен договор на оказание автотранспортных услуг</w:t>
      </w:r>
      <w:r>
        <w:t>.</w:t>
      </w:r>
    </w:p>
    <w:p w14:paraId="1F49BE16" w14:textId="024FED44" w:rsidR="008B7F90" w:rsidRDefault="008B7F90" w:rsidP="00E12BC0">
      <w:r w:rsidRPr="008B7F90">
        <w:t xml:space="preserve">из результатов контрольного   надзорного мероприятия, анализа гражданско-правового договора, заключенного с физическим лицом, объяснений Якимова Д.В., </w:t>
      </w:r>
      <w:proofErr w:type="spellStart"/>
      <w:r w:rsidRPr="008B7F90">
        <w:t>Шугарева</w:t>
      </w:r>
      <w:proofErr w:type="spellEnd"/>
      <w:r w:rsidRPr="008B7F90">
        <w:t xml:space="preserve"> И.Г. установлено, что фактически сложились трудовые отношения</w:t>
      </w:r>
      <w:r>
        <w:t>.</w:t>
      </w:r>
    </w:p>
    <w:p w14:paraId="4F4DF0AA" w14:textId="79D6135B" w:rsidR="008B7F90" w:rsidRDefault="008B7F90" w:rsidP="00E12BC0">
      <w:r w:rsidRPr="008B7F90">
        <w:t>ООО «</w:t>
      </w:r>
      <w:proofErr w:type="spellStart"/>
      <w:r w:rsidRPr="008B7F90">
        <w:t>Трансгрузкарго</w:t>
      </w:r>
      <w:proofErr w:type="spellEnd"/>
      <w:r w:rsidRPr="008B7F90">
        <w:t>» в прокуратуру района не представлены сверки взаимных расчетов. В связи с чем проверить наличие сверок взаимных расчетов не представляется возможным</w:t>
      </w:r>
      <w:r>
        <w:t>.</w:t>
      </w:r>
    </w:p>
    <w:p w14:paraId="24B1756F" w14:textId="06699419" w:rsidR="008B7F90" w:rsidRDefault="008B7F90" w:rsidP="00E12BC0">
      <w:r w:rsidRPr="008B7F90">
        <w:t>Таким образом, в действиях юридического лица ООО «</w:t>
      </w:r>
      <w:proofErr w:type="spellStart"/>
      <w:r w:rsidRPr="008B7F90">
        <w:t>Трансгрузкарго</w:t>
      </w:r>
      <w:proofErr w:type="spellEnd"/>
      <w:r w:rsidRPr="008B7F90">
        <w:t>» содержится состав административного правонарушения, предусмотренного ч. 4 ст. 5.27 КоАП РФ.</w:t>
      </w:r>
    </w:p>
    <w:p w14:paraId="1B633849" w14:textId="77777777" w:rsidR="008B7F90" w:rsidRDefault="008B7F90" w:rsidP="00E12BC0"/>
    <w:p w14:paraId="422CE265" w14:textId="7E5F6A4E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8B7F90" w:rsidRPr="008B7F90">
        <w:t>и материалы проверки направ</w:t>
      </w:r>
      <w:r w:rsidR="008B7F90">
        <w:t>лены</w:t>
      </w:r>
      <w:bookmarkStart w:id="0" w:name="_GoBack"/>
      <w:bookmarkEnd w:id="0"/>
      <w:r w:rsidR="008B7F90" w:rsidRPr="008B7F90">
        <w:t xml:space="preserve"> для рассмотрения и принятия решения в Государственную инспекцию труда в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45</cp:revision>
  <dcterms:created xsi:type="dcterms:W3CDTF">2024-12-27T05:37:00Z</dcterms:created>
  <dcterms:modified xsi:type="dcterms:W3CDTF">2025-06-09T14:37:00Z</dcterms:modified>
</cp:coreProperties>
</file>