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B536" w14:textId="47230992" w:rsidR="00165977" w:rsidRDefault="00EE3098" w:rsidP="00EE3098">
      <w:r>
        <w:t xml:space="preserve">Прокуратурой района проверено исполнение МБОУ «Школа №38» </w:t>
      </w:r>
      <w:proofErr w:type="spellStart"/>
      <w:r>
        <w:t>г.о</w:t>
      </w:r>
      <w:proofErr w:type="spellEnd"/>
      <w:r>
        <w:t>. Самара законодательства об образовании, санитарно-эпидемиологического законодательства</w:t>
      </w:r>
      <w:r w:rsidR="00165977">
        <w:t>.</w:t>
      </w:r>
    </w:p>
    <w:p w14:paraId="3AEECEAB" w14:textId="77777777" w:rsidR="00EE3098" w:rsidRDefault="00EE3098" w:rsidP="00EE3098">
      <w:r>
        <w:t>Прокуратурой Кировского района г. Самары проведена проверка соблюдения требований санитарно-эпидемиологического законодательства к организациям воспитания и обучения, отдыха и оздоровления детей и молодежи.</w:t>
      </w:r>
    </w:p>
    <w:p w14:paraId="7A3C3169" w14:textId="767B3DE6" w:rsidR="00777682" w:rsidRDefault="00EE3098" w:rsidP="00EE3098">
      <w:r>
        <w:t xml:space="preserve">Установлено, что в МБОУ «Школа №38» </w:t>
      </w:r>
      <w:proofErr w:type="spellStart"/>
      <w:r>
        <w:t>г.о</w:t>
      </w:r>
      <w:proofErr w:type="spellEnd"/>
      <w:r>
        <w:t>. Самара имеется действующее предписание Управления Федеральной службы по надзору в сфере защиты прав потребителей и благополучия человека по Самарской области от 06.02.2025 №05/09, срок исполнения до 01.09.2026</w:t>
      </w:r>
      <w:bookmarkStart w:id="0" w:name="_GoBack"/>
      <w:bookmarkEnd w:id="0"/>
      <w:r w:rsidR="00777682">
        <w:t>.</w:t>
      </w:r>
    </w:p>
    <w:p w14:paraId="55B9DFD5" w14:textId="77777777" w:rsidR="00EE3098" w:rsidRDefault="00EE3098" w:rsidP="00EE3098">
      <w:r>
        <w:t>В ходе проведенной проверки выявлены следующие нарушения:</w:t>
      </w:r>
    </w:p>
    <w:p w14:paraId="56CCDB66" w14:textId="77777777" w:rsidR="00EE3098" w:rsidRDefault="00EE3098" w:rsidP="00EE3098">
      <w:r>
        <w:t>-</w:t>
      </w:r>
      <w:r>
        <w:tab/>
        <w:t xml:space="preserve">нарушена внутренняя отделка пола в актовом зале (линолеум порван), что препятствует проведению влажной уборки и дезинфекции </w:t>
      </w:r>
    </w:p>
    <w:p w14:paraId="0C09BCE9" w14:textId="77777777" w:rsidR="00EE3098" w:rsidRDefault="00EE3098" w:rsidP="00EE3098">
      <w:r>
        <w:t>(п. 2.5.2 СП 2.4.3648-20)</w:t>
      </w:r>
    </w:p>
    <w:p w14:paraId="6CA0FCDA" w14:textId="77777777" w:rsidR="00EE3098" w:rsidRDefault="00EE3098" w:rsidP="00EE3098">
      <w:r>
        <w:t>-</w:t>
      </w:r>
      <w:r>
        <w:tab/>
        <w:t>нарушена внутренняя отделка стен и потолка в спортивном зале (на входной двери с улицы и под потолком на стенах следы протечек, на стенах отслаивается краска, на потолке отпадает штукатурка) в актовом зале и раздевалках для девочек и мальчиков при спортивном зале (отслаивается краска на стенах и потолке), что препятствует проведению влажной обработки и дезинфекции (п. 2.5.3 СП 2.4.3648-20)</w:t>
      </w:r>
    </w:p>
    <w:p w14:paraId="77111899" w14:textId="77777777" w:rsidR="00EE3098" w:rsidRDefault="00EE3098" w:rsidP="00EE3098">
      <w:r>
        <w:t>-</w:t>
      </w:r>
      <w:r>
        <w:tab/>
        <w:t>конструкция окон не обеспечивает возможность проведение проветривания помещений в любое время года в коридорах 2, 3, 4 этажей в кабинетах №17, 18, 20, 28, 29, 32, кабинетах биологии, химии, информатики, актовом зале (окна заклеены, не отрываются)</w:t>
      </w:r>
    </w:p>
    <w:p w14:paraId="65E9AAE1" w14:textId="77777777" w:rsidR="00EE3098" w:rsidRDefault="00EE3098" w:rsidP="00EE3098">
      <w:r>
        <w:t>-</w:t>
      </w:r>
      <w:r>
        <w:tab/>
        <w:t>не проводится чистка окон по мере загрязнения в коридорах на 2, 3, 4 этажах, кабинетах №17, 18, 20, 28, 29, 32, кабинете биологии, кабинете химии, кабинете информатики, актовом зале (п. 2.8.3 СП 2.4.3648-20)</w:t>
      </w:r>
    </w:p>
    <w:p w14:paraId="504D58F9" w14:textId="77777777" w:rsidR="00EE3098" w:rsidRDefault="00EE3098" w:rsidP="00EE3098">
      <w:r>
        <w:t>-</w:t>
      </w:r>
      <w:r>
        <w:tab/>
        <w:t xml:space="preserve">не оборудованы умывальные раковины с подводкой холодной и горячей воды канализации в кабинетах начальных классов (п. 3.4.13 </w:t>
      </w:r>
    </w:p>
    <w:p w14:paraId="425B1D20" w14:textId="77777777" w:rsidR="00EE3098" w:rsidRDefault="00EE3098" w:rsidP="00EE3098">
      <w:r>
        <w:t>СП 2.4.3648-20)</w:t>
      </w:r>
    </w:p>
    <w:p w14:paraId="3C793835" w14:textId="77777777" w:rsidR="00EE3098" w:rsidRDefault="00EE3098" w:rsidP="00EE3098">
      <w:r>
        <w:t>-</w:t>
      </w:r>
      <w:r>
        <w:tab/>
        <w:t xml:space="preserve">норма площади на одного обучающегося при фронтальных формах занятий составляет менее 2,5 м2 (кроме 1Б), 5-9 классах (п. 3.4.14 </w:t>
      </w:r>
    </w:p>
    <w:p w14:paraId="116E0C18" w14:textId="77777777" w:rsidR="00EE3098" w:rsidRDefault="00EE3098" w:rsidP="00EE3098">
      <w:r>
        <w:t>СП 2.4.3648-20)</w:t>
      </w:r>
    </w:p>
    <w:p w14:paraId="45D2A918" w14:textId="77777777" w:rsidR="00EE3098" w:rsidRDefault="00EE3098" w:rsidP="00EE3098">
      <w:r>
        <w:t>-</w:t>
      </w:r>
      <w:r>
        <w:tab/>
        <w:t>не обеспечено достаточное количество санитарных приборов для детей старше 7 лет в туалетах из расчета 1 унитаз на 20 девочек, 1 унитаз на 20 девочек, 1 унитаз на 30 мальчиков, 1 писсуар на 30 мальчиков, 1 кран на 30 человек</w:t>
      </w:r>
    </w:p>
    <w:p w14:paraId="3DADD649" w14:textId="77777777" w:rsidR="00EE3098" w:rsidRDefault="00EE3098" w:rsidP="00EE3098">
      <w:r>
        <w:t xml:space="preserve">Несоблюдение требований санитарно-эпидемиологического законодательства не позволяет МБОУ «Школа №38» </w:t>
      </w:r>
      <w:proofErr w:type="spellStart"/>
      <w:r>
        <w:t>г.о</w:t>
      </w:r>
      <w:proofErr w:type="spellEnd"/>
      <w:r>
        <w:t>. Самара создавать полноценные условия для получения образования учащихся, удовлетворения их потребностей.</w:t>
      </w:r>
    </w:p>
    <w:p w14:paraId="51027CD2" w14:textId="77777777" w:rsidR="00EE3098" w:rsidRDefault="00EE3098" w:rsidP="00EE3098">
      <w:r>
        <w:t xml:space="preserve">Нарушение санитарно-эпидемиологических требований к условиям отдыха и оздоровления детей, их воспитания и обучения, влечет административную ответственность по ч. 1 ст. 6.7 КоАП РФ.  </w:t>
      </w:r>
      <w:r>
        <w:tab/>
      </w:r>
    </w:p>
    <w:p w14:paraId="250116FC" w14:textId="77777777" w:rsidR="00EE3098" w:rsidRDefault="00EE3098" w:rsidP="00EE3098">
      <w:r>
        <w:t xml:space="preserve">Согласно п. 19 постановления Пленума Высшего Арбитражного Суда Российской Федерации от 27.01.2003 № 2 «О некоторых вопросах, связанных с введением в действие Кодекса Российской Федерации об административных правонарушениях» днем обнаружения административного правонарушения считается день, когда должностное лицо, уполномоченное составлять протокол </w:t>
      </w:r>
      <w:r>
        <w:lastRenderedPageBreak/>
        <w:t>о данном административном правонарушении, выявило факт совершения этого правонарушения. Указанный день определяется исходя из характера конкретного правонарушения, а также обстоятельств его совершения и выявления</w:t>
      </w:r>
      <w:r>
        <w:t>.</w:t>
      </w:r>
    </w:p>
    <w:p w14:paraId="422CE265" w14:textId="1DAD862C" w:rsidR="00393336" w:rsidRDefault="00AF161A" w:rsidP="00EE3098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77682">
        <w:t>напарвлено</w:t>
      </w:r>
      <w:proofErr w:type="gramEnd"/>
      <w:r w:rsidR="00777682" w:rsidRPr="00777682">
        <w:t xml:space="preserve"> в Управление Роспотребнадзора по Самарской области для рассмотрения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121825"/>
    <w:rsid w:val="00165977"/>
    <w:rsid w:val="002311FB"/>
    <w:rsid w:val="00393336"/>
    <w:rsid w:val="00530086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17</cp:revision>
  <dcterms:created xsi:type="dcterms:W3CDTF">2024-12-27T05:37:00Z</dcterms:created>
  <dcterms:modified xsi:type="dcterms:W3CDTF">2025-06-09T12:42:00Z</dcterms:modified>
</cp:coreProperties>
</file>