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0A802" w14:textId="77777777" w:rsidR="00C90B26" w:rsidRDefault="00C90B26" w:rsidP="00ED567C">
      <w:r w:rsidRPr="00C90B26">
        <w:t>Во исполнение указания прокурора Самарской области от 14.05.2024 № 99/07 «Об организации прокурорского надзора за исполнением трудового законодательства» прокуратурой района проведен мониторинг исполнения требований трудового законодательства в МБУ ДО «Центр внешкольной работы «Крылатый»</w:t>
      </w:r>
      <w:r w:rsidR="00ED567C">
        <w:t>.</w:t>
      </w:r>
    </w:p>
    <w:p w14:paraId="37F6C097" w14:textId="77777777" w:rsidR="00C90B26" w:rsidRDefault="00C90B26" w:rsidP="00C90B26">
      <w:r>
        <w:t xml:space="preserve">Прокуратурой района установлено, что между </w:t>
      </w:r>
      <w:proofErr w:type="spellStart"/>
      <w:r>
        <w:t>Боринской</w:t>
      </w:r>
      <w:proofErr w:type="spellEnd"/>
      <w:r>
        <w:t xml:space="preserve"> Е.А. и МБУ ДО «Центр внешкольной работы «Крылатый» </w:t>
      </w:r>
      <w:proofErr w:type="spellStart"/>
      <w:r>
        <w:t>г.о</w:t>
      </w:r>
      <w:proofErr w:type="spellEnd"/>
      <w:r>
        <w:t>. Самара заключен трудовой договор № 95 от 03.09.2018 на осуществление трудовой деятельности в должности педагог-дополнительного образования (приказ о приеме работника на работу № 44-к от 03.09.2018).</w:t>
      </w:r>
    </w:p>
    <w:p w14:paraId="1047226C" w14:textId="77777777" w:rsidR="00C90B26" w:rsidRDefault="00C90B26" w:rsidP="00C90B26">
      <w:r>
        <w:t>Согласно ст. 80 ТК РФ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договор может быть расторгнут и до истечения срока предупреждения об увольнении.</w:t>
      </w:r>
    </w:p>
    <w:p w14:paraId="14003A3E" w14:textId="62CE7A48" w:rsidR="00C90B26" w:rsidRDefault="00C90B26" w:rsidP="00C90B26">
      <w:r>
        <w:t xml:space="preserve">Согласно ст. 84.1 ТК РФ прекращение трудового договора оформляется приказом (распоряжением) работодателя. </w:t>
      </w:r>
    </w:p>
    <w:p w14:paraId="06C81FBB" w14:textId="00B1F7B9" w:rsidR="00077ACC" w:rsidRDefault="00C90B26" w:rsidP="00C90B26">
      <w:r>
        <w:t xml:space="preserve">На основании заявления об увольнении по собственному желанию </w:t>
      </w:r>
      <w:proofErr w:type="spellStart"/>
      <w:r>
        <w:t>Боринской</w:t>
      </w:r>
      <w:proofErr w:type="spellEnd"/>
      <w:r>
        <w:t xml:space="preserve"> Е.А. от 16.01.2025 руководителем организации вынесен приказ о прекращении (расторжении) трудового договора с работником (увольнении) № 19-к от 31.01.2025</w:t>
      </w:r>
      <w:r>
        <w:t>.</w:t>
      </w:r>
    </w:p>
    <w:p w14:paraId="46793638" w14:textId="0B8D9C6E" w:rsidR="00C90B26" w:rsidRDefault="00C90B26" w:rsidP="00C90B26">
      <w:r w:rsidRPr="00C90B26">
        <w:t xml:space="preserve">Изучением платежных поручений, реестров, расчетных карточек установлено, что в нарушение ст. 140 ТК РФ работодателем причитающие выплаты при увольнении перечислены </w:t>
      </w:r>
      <w:proofErr w:type="spellStart"/>
      <w:r w:rsidRPr="00C90B26">
        <w:t>Боринской</w:t>
      </w:r>
      <w:proofErr w:type="spellEnd"/>
      <w:r w:rsidRPr="00C90B26">
        <w:t xml:space="preserve"> Е.А. с нарушением сроков (реестр № 6 от 03.02.2025, платежное поручение № 23 от 03.02.2025; реестр № 9 от 10.02.2025, платежное поручение № 31 от 10.02.2025; реестр № 13 от 10.02.2025, платежное поручение № 35 от 10.02.2025).</w:t>
      </w:r>
      <w:bookmarkStart w:id="0" w:name="_GoBack"/>
      <w:bookmarkEnd w:id="0"/>
    </w:p>
    <w:p w14:paraId="060E10ED" w14:textId="2144ADDB" w:rsidR="00C90B26" w:rsidRDefault="00C90B26" w:rsidP="00C90B26">
      <w:r w:rsidRPr="00C90B26">
        <w:t>Таким образом, в действиях должностного лица, а именно директора МБУ ДО «Центр внешкольной работы «Крылатый» Шумских О.В. усматриваются признаки состава административного правонарушения, предусмотренного ч. 6 ст. 5.27 КоАП РФ.</w:t>
      </w:r>
    </w:p>
    <w:p w14:paraId="422CE265" w14:textId="1A94FAA7" w:rsidR="00393336" w:rsidRDefault="00AF161A" w:rsidP="0085548E">
      <w:r>
        <w:t xml:space="preserve">По данному факту прокуратурой района </w:t>
      </w:r>
      <w:r w:rsidR="00CD284E">
        <w:t xml:space="preserve">постановление об административном </w:t>
      </w:r>
      <w:proofErr w:type="gramStart"/>
      <w:r w:rsidR="00CD284E">
        <w:t xml:space="preserve">правонарушении </w:t>
      </w:r>
      <w:r w:rsidR="00CD284E" w:rsidRPr="00CD284E">
        <w:t xml:space="preserve"> </w:t>
      </w:r>
      <w:r w:rsidR="00077ACC">
        <w:t>и</w:t>
      </w:r>
      <w:proofErr w:type="gramEnd"/>
      <w:r w:rsidR="00077ACC">
        <w:t xml:space="preserve"> материалы проверки </w:t>
      </w:r>
      <w:r w:rsidR="00077ACC" w:rsidRPr="00077ACC">
        <w:t>для рассмотрения и принятия решения в Государственную инспекцию труда в Самарской области</w:t>
      </w:r>
      <w:r w:rsidR="00393336">
        <w:t>.</w:t>
      </w:r>
    </w:p>
    <w:sectPr w:rsidR="00393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25"/>
    <w:rsid w:val="00077ACC"/>
    <w:rsid w:val="000D0191"/>
    <w:rsid w:val="00121825"/>
    <w:rsid w:val="002311FB"/>
    <w:rsid w:val="00393336"/>
    <w:rsid w:val="00530086"/>
    <w:rsid w:val="005B7793"/>
    <w:rsid w:val="007F674C"/>
    <w:rsid w:val="0085548E"/>
    <w:rsid w:val="00881604"/>
    <w:rsid w:val="00AF161A"/>
    <w:rsid w:val="00B3578E"/>
    <w:rsid w:val="00C90B26"/>
    <w:rsid w:val="00CD284E"/>
    <w:rsid w:val="00ED5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F3AA"/>
  <w15:chartTrackingRefBased/>
  <w15:docId w15:val="{4868332F-2779-469F-9BCF-19C91B0D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335</Words>
  <Characters>1911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Крутьянов Дмитрий Константинович</dc:creator>
  <cp:keywords/>
  <dc:description/>
  <cp:lastModifiedBy>Енина Евгения Александровна</cp:lastModifiedBy>
  <cp:revision>13</cp:revision>
  <dcterms:created xsi:type="dcterms:W3CDTF">2024-12-27T05:37:00Z</dcterms:created>
  <dcterms:modified xsi:type="dcterms:W3CDTF">2025-06-09T12:22:00Z</dcterms:modified>
</cp:coreProperties>
</file>