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BFA" w:rsidRDefault="00F93BFA" w:rsidP="00721967">
      <w:pPr>
        <w:ind w:left="3096" w:right="3091" w:hanging="119"/>
        <w:jc w:val="center"/>
        <w:rPr>
          <w:rFonts w:ascii="Times New Roman" w:hAnsi="Times New Roman"/>
          <w:noProof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62175" cy="1104900"/>
            <wp:effectExtent l="19050" t="0" r="9525" b="0"/>
            <wp:docPr id="1" name="Рисунок 1" descr="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BFA" w:rsidRPr="00576B55" w:rsidRDefault="00F93BFA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СОВЕТ ДЕПУТАТОВ </w:t>
      </w:r>
    </w:p>
    <w:p w:rsidR="00AD206D" w:rsidRDefault="00B03D81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КИРОВСКОГО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ВНУТРИГОРОДСКОГО РАЙОНА </w:t>
      </w:r>
    </w:p>
    <w:p w:rsidR="00F93BFA" w:rsidRPr="00576B55" w:rsidRDefault="00F93BFA" w:rsidP="00F93BFA">
      <w:pPr>
        <w:shd w:val="clear" w:color="auto" w:fill="FFFFFF"/>
        <w:spacing w:after="0" w:line="240" w:lineRule="auto"/>
        <w:jc w:val="center"/>
        <w:rPr>
          <w:color w:val="000000"/>
          <w:spacing w:val="2"/>
          <w:w w:val="105"/>
          <w:sz w:val="28"/>
          <w:szCs w:val="28"/>
        </w:rPr>
      </w:pPr>
      <w:r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ГОРОДСКОГО ОКРУГА САМАРА</w:t>
      </w:r>
    </w:p>
    <w:p w:rsidR="00F93BFA" w:rsidRDefault="00A21F7C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-332105</wp:posOffset>
                </wp:positionH>
                <wp:positionV relativeFrom="page">
                  <wp:posOffset>2667000</wp:posOffset>
                </wp:positionV>
                <wp:extent cx="6216650" cy="12700"/>
                <wp:effectExtent l="0" t="0" r="12700" b="254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1270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A7C42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6.15pt,210pt" to="463.35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" o:allowincell="f" strokeweight=".7pt">
                <w10:wrap anchorx="margin" anchory="page"/>
              </v:line>
            </w:pict>
          </mc:Fallback>
        </mc:AlternateContent>
      </w:r>
    </w:p>
    <w:p w:rsidR="00F93BFA" w:rsidRDefault="00A21F7C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-332105</wp:posOffset>
                </wp:positionH>
                <wp:positionV relativeFrom="page">
                  <wp:posOffset>2752725</wp:posOffset>
                </wp:positionV>
                <wp:extent cx="6216650" cy="0"/>
                <wp:effectExtent l="0" t="0" r="1270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6F69C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6.15pt,216.75pt" to="463.35pt,2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MdTQIAAFg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" o:allowincell="f" strokeweight=".7pt">
                <w10:wrap anchorx="margin" anchory="page"/>
              </v:line>
            </w:pict>
          </mc:Fallback>
        </mc:AlternateContent>
      </w:r>
    </w:p>
    <w:p w:rsidR="00F93BFA" w:rsidRPr="009D2518" w:rsidRDefault="007B1886" w:rsidP="00F93BF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443077, </w:t>
      </w:r>
      <w:r w:rsidR="00F93BFA" w:rsidRPr="009D2518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г. Самара, </w:t>
      </w: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>пр. Кирова</w:t>
      </w:r>
      <w:r w:rsidR="00F93BFA" w:rsidRPr="009D251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157</w:t>
      </w:r>
      <w:r w:rsidR="00411DD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Тел.(846) 995-25-15</w:t>
      </w:r>
    </w:p>
    <w:p w:rsidR="00F93BFA" w:rsidRPr="009D2518" w:rsidRDefault="00F93BF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A12F68" w:rsidRPr="001D33F1" w:rsidRDefault="00A12F68" w:rsidP="00A12F68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A12F68" w:rsidRPr="00346A89" w:rsidRDefault="00A12F68" w:rsidP="00A12F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003D1">
        <w:rPr>
          <w:rFonts w:ascii="Times New Roman" w:hAnsi="Times New Roman"/>
          <w:sz w:val="28"/>
          <w:szCs w:val="28"/>
        </w:rPr>
        <w:t xml:space="preserve">от </w:t>
      </w:r>
      <w:r w:rsidRPr="00B76B73">
        <w:rPr>
          <w:rFonts w:ascii="Times New Roman" w:hAnsi="Times New Roman"/>
          <w:sz w:val="28"/>
          <w:szCs w:val="28"/>
        </w:rPr>
        <w:t>«</w:t>
      </w:r>
      <w:r w:rsidR="00346A89" w:rsidRPr="00346A89">
        <w:rPr>
          <w:rFonts w:ascii="Times New Roman" w:hAnsi="Times New Roman"/>
          <w:sz w:val="28"/>
          <w:szCs w:val="28"/>
          <w:u w:val="single"/>
        </w:rPr>
        <w:t xml:space="preserve"> 20 </w:t>
      </w:r>
      <w:r w:rsidRPr="00B76B73">
        <w:rPr>
          <w:rFonts w:ascii="Times New Roman" w:hAnsi="Times New Roman"/>
          <w:sz w:val="28"/>
          <w:szCs w:val="28"/>
        </w:rPr>
        <w:t>»</w:t>
      </w:r>
      <w:r w:rsidRPr="002003D1">
        <w:rPr>
          <w:rFonts w:ascii="Times New Roman" w:hAnsi="Times New Roman"/>
          <w:sz w:val="28"/>
          <w:szCs w:val="28"/>
        </w:rPr>
        <w:t xml:space="preserve"> </w:t>
      </w:r>
      <w:r w:rsidR="00346A89" w:rsidRPr="00346A89">
        <w:rPr>
          <w:rFonts w:ascii="Times New Roman" w:hAnsi="Times New Roman"/>
          <w:sz w:val="28"/>
          <w:szCs w:val="28"/>
          <w:u w:val="single"/>
        </w:rPr>
        <w:t>августа</w:t>
      </w:r>
      <w:r w:rsidR="00A21F7C">
        <w:rPr>
          <w:rFonts w:ascii="Times New Roman" w:hAnsi="Times New Roman"/>
          <w:sz w:val="28"/>
          <w:szCs w:val="28"/>
        </w:rPr>
        <w:t xml:space="preserve"> 2024</w:t>
      </w:r>
      <w:r w:rsidRPr="002003D1">
        <w:rPr>
          <w:rFonts w:ascii="Times New Roman" w:hAnsi="Times New Roman"/>
          <w:sz w:val="28"/>
          <w:szCs w:val="28"/>
        </w:rPr>
        <w:t xml:space="preserve"> г. № </w:t>
      </w:r>
      <w:r w:rsidR="00346A89" w:rsidRPr="00346A89">
        <w:rPr>
          <w:rFonts w:ascii="Times New Roman" w:hAnsi="Times New Roman"/>
          <w:sz w:val="28"/>
          <w:szCs w:val="28"/>
          <w:u w:val="single"/>
        </w:rPr>
        <w:t>174</w:t>
      </w:r>
    </w:p>
    <w:p w:rsidR="002003D1" w:rsidRPr="00A21F7C" w:rsidRDefault="002003D1" w:rsidP="00A12F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21F7C" w:rsidRPr="00A21F7C" w:rsidRDefault="00A21F7C" w:rsidP="00A21F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1F7C">
        <w:rPr>
          <w:rFonts w:ascii="Times New Roman" w:eastAsia="Times New Roman" w:hAnsi="Times New Roman"/>
          <w:b/>
          <w:sz w:val="28"/>
          <w:szCs w:val="28"/>
          <w:lang w:eastAsia="ru-RU"/>
        </w:rPr>
        <w:t>О назначении публичных слушаний по проекту решения</w:t>
      </w:r>
    </w:p>
    <w:p w:rsidR="00A21F7C" w:rsidRPr="00A21F7C" w:rsidRDefault="00A21F7C" w:rsidP="00A21F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1F7C">
        <w:rPr>
          <w:rFonts w:ascii="Times New Roman" w:eastAsia="Times New Roman" w:hAnsi="Times New Roman"/>
          <w:b/>
          <w:sz w:val="28"/>
          <w:szCs w:val="28"/>
          <w:lang w:eastAsia="ru-RU"/>
        </w:rPr>
        <w:t>Совета депутатов Кировского внутригородского района</w:t>
      </w:r>
    </w:p>
    <w:p w:rsidR="00A21F7C" w:rsidRPr="00A21F7C" w:rsidRDefault="00A21F7C" w:rsidP="00A21F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1F7C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округа Самара</w:t>
      </w:r>
    </w:p>
    <w:p w:rsidR="00A21F7C" w:rsidRPr="00A21F7C" w:rsidRDefault="00A21F7C" w:rsidP="00A21F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1F7C">
        <w:rPr>
          <w:rFonts w:ascii="Times New Roman" w:eastAsia="Times New Roman" w:hAnsi="Times New Roman"/>
          <w:b/>
          <w:sz w:val="28"/>
          <w:szCs w:val="28"/>
          <w:lang w:eastAsia="ru-RU"/>
        </w:rPr>
        <w:t>«О внесении изменений в Устав Кировского внутригородского района городского округа Самара Самарской области»</w:t>
      </w:r>
    </w:p>
    <w:p w:rsidR="00A21F7C" w:rsidRPr="00A21F7C" w:rsidRDefault="00A21F7C" w:rsidP="00A21F7C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21F7C" w:rsidRPr="00A21F7C" w:rsidRDefault="00A21F7C" w:rsidP="00A21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F7C">
        <w:rPr>
          <w:rFonts w:ascii="Times New Roman" w:eastAsia="Times New Roman" w:hAnsi="Times New Roman"/>
          <w:sz w:val="28"/>
          <w:szCs w:val="28"/>
          <w:lang w:eastAsia="ru-RU"/>
        </w:rPr>
        <w:t>Рассмотрев вопрос о назначении публичных слушаний по проекту решения Совета депутатов Кировского внутригородского района городского округа Самара «О внесении изменений в Устав Кировского внутригородского района городского округа Самара Самарской области»,     в соответствии со статьей 28 Федерального закона от 06 октября 2003 года     № 131-ФЗ «Об общих принципах организации местного самоуправления       в Российской Федерации», Положением «О публичных слушаниях                  в Кировском внутригородском районе городского округа Самара», утвержденного Решением Совета депутатов Кировского внутригородского района городского округа Самара от 10 июля 2018 года № 127, Совет депутатов Кировского внутригородского района городского округа Самара</w:t>
      </w:r>
    </w:p>
    <w:p w:rsidR="00A21F7C" w:rsidRPr="00A21F7C" w:rsidRDefault="00A21F7C" w:rsidP="00A21F7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21F7C" w:rsidRPr="00A21F7C" w:rsidRDefault="00A21F7C" w:rsidP="00A21F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1F7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РЕШИЛ:</w:t>
      </w:r>
    </w:p>
    <w:p w:rsidR="00A21F7C" w:rsidRPr="00A21F7C" w:rsidRDefault="00A21F7C" w:rsidP="00A21F7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21F7C" w:rsidRPr="00A21F7C" w:rsidRDefault="00A21F7C" w:rsidP="00A21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F7C">
        <w:rPr>
          <w:rFonts w:ascii="Times New Roman" w:eastAsia="Times New Roman" w:hAnsi="Times New Roman"/>
          <w:sz w:val="28"/>
          <w:szCs w:val="28"/>
          <w:lang w:eastAsia="ru-RU"/>
        </w:rPr>
        <w:t>1. Назначить проведение публичных слушаний по проекту решения Совета депутатов Кировского внутригородского района городского округа Самара «О внесении изменений в Устав Кировского внутригородского района городского округа Самара Самарской области» (прилагается).</w:t>
      </w:r>
    </w:p>
    <w:p w:rsidR="00A21F7C" w:rsidRPr="00A21F7C" w:rsidRDefault="00A21F7C" w:rsidP="00A21F7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21F7C" w:rsidRPr="00A21F7C" w:rsidRDefault="00A21F7C" w:rsidP="00A21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F7C">
        <w:rPr>
          <w:rFonts w:ascii="Times New Roman" w:eastAsia="Times New Roman" w:hAnsi="Times New Roman"/>
          <w:sz w:val="28"/>
          <w:szCs w:val="28"/>
          <w:lang w:eastAsia="ru-RU"/>
        </w:rPr>
        <w:t xml:space="preserve">2. Публичные слушания по проекту решения Совета депутатов Кировского внутригородского района городского округа Самара «О внесении изменений в Устав Кировского внутригородского района городского округа Самара Самарской области» (далее – проект изменений в Устав Кировского внутригородского района) провести </w:t>
      </w:r>
      <w:r w:rsidRPr="00A21F7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 22 августа 2024 года по 24 сентября 2024</w:t>
      </w:r>
      <w:r w:rsidRPr="00A21F7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(включительно).</w:t>
      </w:r>
    </w:p>
    <w:p w:rsidR="00A21F7C" w:rsidRPr="00A21F7C" w:rsidRDefault="00A21F7C" w:rsidP="00A21F7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21F7C" w:rsidRPr="00A21F7C" w:rsidRDefault="00A21F7C" w:rsidP="00A21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F7C">
        <w:rPr>
          <w:rFonts w:ascii="Times New Roman" w:eastAsia="Times New Roman" w:hAnsi="Times New Roman"/>
          <w:sz w:val="28"/>
          <w:szCs w:val="28"/>
          <w:lang w:eastAsia="ru-RU"/>
        </w:rPr>
        <w:t>3. Определить, что органом, уполномоченным на подготовку                 и проведение публичных слушаний по проекту изменений в Устав Кировского внутригородского района, является Администрация Кировского внутригородского района городского округа Самара.</w:t>
      </w:r>
    </w:p>
    <w:p w:rsidR="00A21F7C" w:rsidRPr="00A21F7C" w:rsidRDefault="00A21F7C" w:rsidP="00A21F7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21F7C" w:rsidRPr="00A21F7C" w:rsidRDefault="00A21F7C" w:rsidP="00A21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F7C">
        <w:rPr>
          <w:rFonts w:ascii="Times New Roman" w:eastAsia="Times New Roman" w:hAnsi="Times New Roman"/>
          <w:sz w:val="28"/>
          <w:szCs w:val="28"/>
          <w:lang w:eastAsia="ru-RU"/>
        </w:rPr>
        <w:t>4. В целях ознакомления граждан с проектом изменений в Устав Кировского внутригородского района и проведения по нему публичных слушаний Администрации Кировского внутригородского района городского округа Самара:</w:t>
      </w:r>
    </w:p>
    <w:p w:rsidR="00A21F7C" w:rsidRPr="00A21F7C" w:rsidRDefault="00A21F7C" w:rsidP="00A21F7C">
      <w:pPr>
        <w:widowControl w:val="0"/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F7C">
        <w:rPr>
          <w:rFonts w:ascii="Times New Roman" w:eastAsia="Times New Roman" w:hAnsi="Times New Roman"/>
          <w:sz w:val="28"/>
          <w:szCs w:val="28"/>
          <w:lang w:eastAsia="ru-RU"/>
        </w:rPr>
        <w:t>4.1. 22 августа 2024 года официально опубликовать (обнародовать)       в газете «Самарская газета»</w:t>
      </w:r>
      <w:r w:rsidRPr="00A21F7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A21F7C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с приложением проекта изменений в Устав Кировского внутригородского района, разместить           на официальном сайте Администрации Кировского внутригородского района городского округа Самара во вкладке «Официальное опубликование»,            а также на платформе обратной связи Федеральной государственной информационной системы «Единый портал государственных                           и муниципальных услуг (функций)»;</w:t>
      </w:r>
    </w:p>
    <w:p w:rsidR="00A21F7C" w:rsidRPr="00A21F7C" w:rsidRDefault="00A21F7C" w:rsidP="00A21F7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F7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4.2. Провести публичные слушания посредством участия жителей Кировского района городского округа Самара в обсуждении проекта внесения изменений в Устав Кировского внутригородского района в форме сбора мнений (отзывов) по проекту внесения изменений в Устав Кировского внутригородского района;</w:t>
      </w:r>
    </w:p>
    <w:p w:rsidR="00A21F7C" w:rsidRPr="00A21F7C" w:rsidRDefault="00A21F7C" w:rsidP="00A21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F7C">
        <w:rPr>
          <w:rFonts w:ascii="Times New Roman" w:eastAsia="Times New Roman" w:hAnsi="Times New Roman"/>
          <w:sz w:val="28"/>
          <w:szCs w:val="28"/>
          <w:lang w:eastAsia="ru-RU"/>
        </w:rPr>
        <w:t>4.3. Обеспечить прием мнений (предложений и замечаний), предложений и замечаний по проекту изменений в Устав Кировского внутригородского района, поступивших от жителей Кировского района городского округа Самара с 22 августа 2024 по 06 сентября 2024 года (включительно);</w:t>
      </w:r>
    </w:p>
    <w:p w:rsidR="00A21F7C" w:rsidRPr="00A21F7C" w:rsidRDefault="00A21F7C" w:rsidP="00A21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F7C">
        <w:rPr>
          <w:rFonts w:ascii="Times New Roman" w:eastAsia="Times New Roman" w:hAnsi="Times New Roman"/>
          <w:sz w:val="28"/>
          <w:szCs w:val="28"/>
          <w:lang w:eastAsia="ru-RU"/>
        </w:rPr>
        <w:t xml:space="preserve">- в письменной форме лично или по почте по адресу: 443077, г. Самара, пр. Кирова, 157, или по адресу электронной почты </w:t>
      </w:r>
      <w:hyperlink r:id="rId8" w:history="1">
        <w:r w:rsidRPr="00A21F7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admkir</w:t>
        </w:r>
        <w:r w:rsidRPr="00A21F7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A21F7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samadm</w:t>
        </w:r>
        <w:r w:rsidRPr="00A21F7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A21F7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:rsidR="00A21F7C" w:rsidRPr="00A21F7C" w:rsidRDefault="00A21F7C" w:rsidP="00A21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F7C">
        <w:rPr>
          <w:rFonts w:ascii="Times New Roman" w:eastAsia="Times New Roman" w:hAnsi="Times New Roman"/>
          <w:sz w:val="28"/>
          <w:szCs w:val="28"/>
          <w:lang w:eastAsia="ru-RU"/>
        </w:rPr>
        <w:t>- в форме электронного документа посредством обращения                   на официальный сайт Администрации Кировского внутригородского района городского округа Самара (</w:t>
      </w:r>
      <w:hyperlink r:id="rId9" w:history="1">
        <w:r w:rsidRPr="00A21F7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A21F7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A21F7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admkir</w:t>
        </w:r>
        <w:r w:rsidRPr="00A21F7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63.</w:t>
        </w:r>
        <w:r w:rsidRPr="00A21F7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A21F7C">
        <w:rPr>
          <w:rFonts w:ascii="Times New Roman" w:eastAsia="Times New Roman" w:hAnsi="Times New Roman"/>
          <w:sz w:val="28"/>
          <w:szCs w:val="28"/>
          <w:lang w:eastAsia="ru-RU"/>
        </w:rPr>
        <w:t>), в том числе с использованием платформы обратной связи Федеральной государственной информационной системы «Единый портал государственных и муниципальных услуг (функций)»;</w:t>
      </w:r>
    </w:p>
    <w:p w:rsidR="00A21F7C" w:rsidRDefault="00A21F7C" w:rsidP="00A21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F7C">
        <w:rPr>
          <w:rFonts w:ascii="Times New Roman" w:eastAsia="Times New Roman" w:hAnsi="Times New Roman"/>
          <w:sz w:val="28"/>
          <w:szCs w:val="28"/>
          <w:lang w:eastAsia="ru-RU"/>
        </w:rPr>
        <w:t>4.4. Обеспечить рассмотрение поступивших предложений и замечаний по проекту изменений в Устав Кировского внутригородского района              и подготовку рекомендаций по ним в соответствии с Положением                 «О публичных слушаниях в Кировском внутригородском районе городского округа Самара», утвержденного Решением Совета депутатов Кировского внутригородского района городского округа Самара от 10 июля 2018 года   № 127;</w:t>
      </w:r>
    </w:p>
    <w:p w:rsidR="00A21F7C" w:rsidRPr="00A21F7C" w:rsidRDefault="00A21F7C" w:rsidP="00A21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1F7C" w:rsidRPr="00A21F7C" w:rsidRDefault="00A21F7C" w:rsidP="00A21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F7C">
        <w:rPr>
          <w:rFonts w:ascii="Times New Roman" w:eastAsia="Times New Roman" w:hAnsi="Times New Roman"/>
          <w:sz w:val="28"/>
          <w:szCs w:val="28"/>
          <w:lang w:eastAsia="ru-RU"/>
        </w:rPr>
        <w:t>4.5. Зафиксировать проведение публичных слушаний по проекту изменений в Устав Кировского внутригородского района и их результат         в протоколе публичных слушаний и заключении о результатах публичных слушаний;</w:t>
      </w:r>
    </w:p>
    <w:p w:rsidR="00A21F7C" w:rsidRPr="00A21F7C" w:rsidRDefault="00A21F7C" w:rsidP="00A21F7C">
      <w:pPr>
        <w:widowControl w:val="0"/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F7C">
        <w:rPr>
          <w:rFonts w:ascii="Times New Roman" w:eastAsia="Times New Roman" w:hAnsi="Times New Roman"/>
          <w:sz w:val="28"/>
          <w:szCs w:val="28"/>
          <w:lang w:eastAsia="ru-RU"/>
        </w:rPr>
        <w:t xml:space="preserve">- 24 сентября 2024 года официально опубликовать (обнародовать) заключение о результатах публичных слушаний в газете «Самарская газета», </w:t>
      </w:r>
      <w:r w:rsidRPr="00A21F7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разместить на официальном сайте Администрации Кировского внутригородского района городского округа Самара во вкладке «Официальное опубликование», а также на платформе обратной связи Федеральной государственной информационной системы «Единый портал государственных и муниципальных услуг (функций)».</w:t>
      </w:r>
    </w:p>
    <w:p w:rsidR="00A21F7C" w:rsidRPr="00A21F7C" w:rsidRDefault="00A21F7C" w:rsidP="00A21F7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21F7C" w:rsidRPr="00A21F7C" w:rsidRDefault="00A21F7C" w:rsidP="00A21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F7C">
        <w:rPr>
          <w:rFonts w:ascii="Times New Roman" w:eastAsia="Times New Roman" w:hAnsi="Times New Roman"/>
          <w:sz w:val="28"/>
          <w:szCs w:val="28"/>
          <w:lang w:eastAsia="ru-RU"/>
        </w:rPr>
        <w:t>5. Настоящее Решение вступает в силу со дня его принятия.</w:t>
      </w:r>
    </w:p>
    <w:p w:rsidR="00A21F7C" w:rsidRPr="00A21F7C" w:rsidRDefault="00A21F7C" w:rsidP="00A21F7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21F7C" w:rsidRPr="00A21F7C" w:rsidRDefault="00A21F7C" w:rsidP="00A21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F7C">
        <w:rPr>
          <w:rFonts w:ascii="Times New Roman" w:eastAsia="Times New Roman" w:hAnsi="Times New Roman"/>
          <w:sz w:val="28"/>
          <w:szCs w:val="28"/>
          <w:lang w:eastAsia="ru-RU"/>
        </w:rPr>
        <w:t>6. Контроль за исполнением настоящего Решения возложить на комитет по местному самоуправлению.</w:t>
      </w:r>
    </w:p>
    <w:p w:rsidR="00A21F7C" w:rsidRDefault="00A21F7C" w:rsidP="00A21F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1F7C" w:rsidRDefault="00A21F7C" w:rsidP="00A21F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1F7C" w:rsidRPr="00A21F7C" w:rsidRDefault="00A21F7C" w:rsidP="00A21F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1F7C" w:rsidRPr="00A21F7C" w:rsidRDefault="00A21F7C" w:rsidP="00A21F7C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ind w:right="-5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1F7C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Кировского</w:t>
      </w:r>
    </w:p>
    <w:p w:rsidR="00A21F7C" w:rsidRPr="00A21F7C" w:rsidRDefault="00A21F7C" w:rsidP="00A21F7C">
      <w:pPr>
        <w:autoSpaceDE w:val="0"/>
        <w:autoSpaceDN w:val="0"/>
        <w:adjustRightInd w:val="0"/>
        <w:spacing w:after="0" w:line="240" w:lineRule="auto"/>
        <w:ind w:right="-5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1F7C">
        <w:rPr>
          <w:rFonts w:ascii="Times New Roman" w:eastAsia="Times New Roman" w:hAnsi="Times New Roman"/>
          <w:b/>
          <w:sz w:val="28"/>
          <w:szCs w:val="28"/>
          <w:lang w:eastAsia="ru-RU"/>
        </w:rPr>
        <w:t>внутригородского района</w:t>
      </w:r>
      <w:r w:rsidRPr="00A21F7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21F7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21F7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21F7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21F7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21F7C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И.А. Рудаков</w:t>
      </w:r>
    </w:p>
    <w:p w:rsidR="00A21F7C" w:rsidRPr="00A21F7C" w:rsidRDefault="00A21F7C" w:rsidP="00A21F7C">
      <w:pPr>
        <w:autoSpaceDE w:val="0"/>
        <w:autoSpaceDN w:val="0"/>
        <w:adjustRightInd w:val="0"/>
        <w:spacing w:after="0" w:line="240" w:lineRule="auto"/>
        <w:ind w:right="-5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1F7C" w:rsidRPr="00A21F7C" w:rsidRDefault="00A21F7C" w:rsidP="00A21F7C">
      <w:pPr>
        <w:autoSpaceDE w:val="0"/>
        <w:autoSpaceDN w:val="0"/>
        <w:adjustRightInd w:val="0"/>
        <w:spacing w:after="0" w:line="240" w:lineRule="auto"/>
        <w:ind w:right="-5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1F7C" w:rsidRPr="00A21F7C" w:rsidRDefault="00A21F7C" w:rsidP="00A21F7C">
      <w:pPr>
        <w:autoSpaceDE w:val="0"/>
        <w:autoSpaceDN w:val="0"/>
        <w:adjustRightInd w:val="0"/>
        <w:spacing w:after="0" w:line="240" w:lineRule="auto"/>
        <w:ind w:right="-5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1F7C" w:rsidRPr="00A21F7C" w:rsidRDefault="00A21F7C" w:rsidP="00A21F7C">
      <w:pPr>
        <w:tabs>
          <w:tab w:val="left" w:pos="7513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1F7C"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</w:t>
      </w:r>
    </w:p>
    <w:p w:rsidR="00F93BFA" w:rsidRPr="002003D1" w:rsidRDefault="00A21F7C" w:rsidP="00A21F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1F7C">
        <w:rPr>
          <w:rFonts w:ascii="Times New Roman" w:eastAsia="Times New Roman" w:hAnsi="Times New Roman"/>
          <w:b/>
          <w:sz w:val="28"/>
          <w:szCs w:val="28"/>
          <w:lang w:eastAsia="ru-RU"/>
        </w:rPr>
        <w:t>Совета депутатов                                                                           С.Ю. Пушкин</w:t>
      </w:r>
    </w:p>
    <w:sectPr w:rsidR="00F93BFA" w:rsidRPr="002003D1" w:rsidSect="002003D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DA0" w:rsidRDefault="000C3DA0" w:rsidP="002003D1">
      <w:pPr>
        <w:spacing w:after="0" w:line="240" w:lineRule="auto"/>
      </w:pPr>
      <w:r>
        <w:separator/>
      </w:r>
    </w:p>
  </w:endnote>
  <w:endnote w:type="continuationSeparator" w:id="0">
    <w:p w:rsidR="000C3DA0" w:rsidRDefault="000C3DA0" w:rsidP="0020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DA0" w:rsidRDefault="000C3DA0" w:rsidP="002003D1">
      <w:pPr>
        <w:spacing w:after="0" w:line="240" w:lineRule="auto"/>
      </w:pPr>
      <w:r>
        <w:separator/>
      </w:r>
    </w:p>
  </w:footnote>
  <w:footnote w:type="continuationSeparator" w:id="0">
    <w:p w:rsidR="000C3DA0" w:rsidRDefault="000C3DA0" w:rsidP="00200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011044"/>
      <w:docPartObj>
        <w:docPartGallery w:val="Page Numbers (Top of Page)"/>
        <w:docPartUnique/>
      </w:docPartObj>
    </w:sdtPr>
    <w:sdtEndPr/>
    <w:sdtContent>
      <w:p w:rsidR="002003D1" w:rsidRDefault="002003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266">
          <w:rPr>
            <w:noProof/>
          </w:rPr>
          <w:t>3</w:t>
        </w:r>
        <w:r>
          <w:fldChar w:fldCharType="end"/>
        </w:r>
      </w:p>
    </w:sdtContent>
  </w:sdt>
  <w:p w:rsidR="002003D1" w:rsidRDefault="002003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549DB"/>
    <w:multiLevelType w:val="multilevel"/>
    <w:tmpl w:val="9C0611C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eastAsia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FA"/>
    <w:rsid w:val="000C3DA0"/>
    <w:rsid w:val="002003D1"/>
    <w:rsid w:val="002A22F6"/>
    <w:rsid w:val="00346A89"/>
    <w:rsid w:val="00411DD2"/>
    <w:rsid w:val="004F5266"/>
    <w:rsid w:val="004F537C"/>
    <w:rsid w:val="005A2056"/>
    <w:rsid w:val="006634BB"/>
    <w:rsid w:val="00715062"/>
    <w:rsid w:val="00721967"/>
    <w:rsid w:val="00747531"/>
    <w:rsid w:val="007B1886"/>
    <w:rsid w:val="008147DA"/>
    <w:rsid w:val="00A12F68"/>
    <w:rsid w:val="00A21F7C"/>
    <w:rsid w:val="00AC77F9"/>
    <w:rsid w:val="00AD206D"/>
    <w:rsid w:val="00B03D81"/>
    <w:rsid w:val="00B2522F"/>
    <w:rsid w:val="00B76B73"/>
    <w:rsid w:val="00BA238C"/>
    <w:rsid w:val="00C95B16"/>
    <w:rsid w:val="00D17503"/>
    <w:rsid w:val="00D945F4"/>
    <w:rsid w:val="00EA6043"/>
    <w:rsid w:val="00F00623"/>
    <w:rsid w:val="00F93BFA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83588-118D-48C2-B7BD-9C5925E9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0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03D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0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03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kir@sam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dmkir6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E.Larionova</dc:creator>
  <cp:lastModifiedBy>Гребенюк Любовь Анатольевна</cp:lastModifiedBy>
  <cp:revision>2</cp:revision>
  <cp:lastPrinted>2016-11-22T11:51:00Z</cp:lastPrinted>
  <dcterms:created xsi:type="dcterms:W3CDTF">2024-08-21T10:18:00Z</dcterms:created>
  <dcterms:modified xsi:type="dcterms:W3CDTF">2024-08-21T10:18:00Z</dcterms:modified>
</cp:coreProperties>
</file>