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D" w:rsidRPr="0081474F" w:rsidRDefault="0068666D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разъясняет: «</w:t>
      </w:r>
      <w:r w:rsidR="0081474F" w:rsidRPr="0081474F">
        <w:rPr>
          <w:rFonts w:ascii="Times New Roman" w:hAnsi="Times New Roman" w:cs="Times New Roman"/>
          <w:sz w:val="28"/>
          <w:szCs w:val="28"/>
        </w:rPr>
        <w:t xml:space="preserve">Существует ли порядок признания гражданина безвестно отсутствующим». 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Гражданин по заявлению заинтересованных лиц может быть признан судом безвестно отсутствующим, если в течение 1года в месте его жительства нет с</w:t>
      </w:r>
      <w:r>
        <w:rPr>
          <w:rFonts w:ascii="Times New Roman" w:hAnsi="Times New Roman" w:cs="Times New Roman"/>
          <w:sz w:val="28"/>
          <w:szCs w:val="28"/>
        </w:rPr>
        <w:t>ведений о месте его пребывания.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Заинтересованность лица определяется той целью, ради которой подается указанное заявление. Заинтересованными лицами могут быть, например, супруги безвестно отсутствующего, лица,</w:t>
      </w:r>
      <w:r>
        <w:rPr>
          <w:rFonts w:ascii="Times New Roman" w:hAnsi="Times New Roman" w:cs="Times New Roman"/>
          <w:sz w:val="28"/>
          <w:szCs w:val="28"/>
        </w:rPr>
        <w:t xml:space="preserve"> находившиеся на его иждивении.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 xml:space="preserve">В заявлении о признании гражданина безвестно </w:t>
      </w:r>
      <w:proofErr w:type="gramStart"/>
      <w:r w:rsidRPr="0081474F">
        <w:rPr>
          <w:rFonts w:ascii="Times New Roman" w:hAnsi="Times New Roman" w:cs="Times New Roman"/>
          <w:sz w:val="28"/>
          <w:szCs w:val="28"/>
        </w:rPr>
        <w:t>отсутствующим</w:t>
      </w:r>
      <w:proofErr w:type="gramEnd"/>
      <w:r w:rsidRPr="0081474F">
        <w:rPr>
          <w:rFonts w:ascii="Times New Roman" w:hAnsi="Times New Roman" w:cs="Times New Roman"/>
          <w:sz w:val="28"/>
          <w:szCs w:val="28"/>
        </w:rPr>
        <w:t xml:space="preserve"> следует указать для </w:t>
      </w:r>
      <w:proofErr w:type="gramStart"/>
      <w:r w:rsidRPr="0081474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1474F">
        <w:rPr>
          <w:rFonts w:ascii="Times New Roman" w:hAnsi="Times New Roman" w:cs="Times New Roman"/>
          <w:sz w:val="28"/>
          <w:szCs w:val="28"/>
        </w:rPr>
        <w:t xml:space="preserve"> цели заявителю необходимо признать гражданина безвестно отсутствующим, а также изложить обстоятельства, подтверждаю</w:t>
      </w:r>
      <w:r>
        <w:rPr>
          <w:rFonts w:ascii="Times New Roman" w:hAnsi="Times New Roman" w:cs="Times New Roman"/>
          <w:sz w:val="28"/>
          <w:szCs w:val="28"/>
        </w:rPr>
        <w:t>щие безвестное отсутствие лица.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Дела о признании лица безвестно отсутствующим рассматриваются районными судами по месту жительства или месту нахождения заинтересованного лица в порядке особого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74F">
        <w:rPr>
          <w:rFonts w:ascii="Times New Roman" w:hAnsi="Times New Roman" w:cs="Times New Roman"/>
          <w:sz w:val="28"/>
          <w:szCs w:val="28"/>
        </w:rPr>
        <w:t>с о</w:t>
      </w:r>
      <w:r>
        <w:rPr>
          <w:rFonts w:ascii="Times New Roman" w:hAnsi="Times New Roman" w:cs="Times New Roman"/>
          <w:sz w:val="28"/>
          <w:szCs w:val="28"/>
        </w:rPr>
        <w:t>бязательным участием прокурора.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Судья при подготовке дела к судебному разбирательству выясняет, кто может сообщить сведения об отсутствующем гражданине, а также запрашивает соответствующие организации по последнему известному месту жительства, месту работы безвестно отсутствующего, органы внутренних дел, службу судебных приставов, воинские част</w:t>
      </w:r>
      <w:r>
        <w:rPr>
          <w:rFonts w:ascii="Times New Roman" w:hAnsi="Times New Roman" w:cs="Times New Roman"/>
          <w:sz w:val="28"/>
          <w:szCs w:val="28"/>
        </w:rPr>
        <w:t xml:space="preserve">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нем сведениях.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 xml:space="preserve">Признание гражданина </w:t>
      </w:r>
      <w:r>
        <w:rPr>
          <w:rFonts w:ascii="Times New Roman" w:hAnsi="Times New Roman" w:cs="Times New Roman"/>
          <w:sz w:val="28"/>
          <w:szCs w:val="28"/>
        </w:rPr>
        <w:t>безвестно отсутствующим влечет:</w:t>
      </w:r>
      <w:bookmarkStart w:id="0" w:name="_GoBack"/>
      <w:bookmarkEnd w:id="0"/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передачу имущества безвестно отсутствующего гражданина лицу, с которым орган опеки и попечительства заключает договор доверительного управления этим имуществом при необходимости постоянного управления им;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снятие безвестно отсутствующего с регистрационного учета по месту жительства;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расторжение брака в органах записи актов гражданского состояния по заявлению супруга безвестно отсутствующего независимо от наличия у супругов общих несовершеннолетних детей;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возможность усыновления ребенка безвестно отсутствующего без согласия последнего;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 xml:space="preserve">прекращение действия трудового договора </w:t>
      </w:r>
      <w:proofErr w:type="gramStart"/>
      <w:r w:rsidRPr="008147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74F">
        <w:rPr>
          <w:rFonts w:ascii="Times New Roman" w:hAnsi="Times New Roman" w:cs="Times New Roman"/>
          <w:sz w:val="28"/>
          <w:szCs w:val="28"/>
        </w:rPr>
        <w:t xml:space="preserve"> безвестно отсутствующим;</w:t>
      </w:r>
    </w:p>
    <w:p w:rsidR="0081474F" w:rsidRPr="0081474F" w:rsidRDefault="0081474F" w:rsidP="00814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4F">
        <w:rPr>
          <w:rFonts w:ascii="Times New Roman" w:hAnsi="Times New Roman" w:cs="Times New Roman"/>
          <w:sz w:val="28"/>
          <w:szCs w:val="28"/>
        </w:rPr>
        <w:t>возникновение у нетрудоспособных членов семьи безвестно отсутствующего - кормильца права на получение страховой пенсии по случаю потери кормильца, а также иных выплат и компенсаций.</w:t>
      </w:r>
    </w:p>
    <w:p w:rsidR="0068666D" w:rsidRPr="0068666D" w:rsidRDefault="0068666D" w:rsidP="00686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8666D" w:rsidRPr="0068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763C53"/>
    <w:rsid w:val="0081474F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2023-12-19T12:36:00Z</dcterms:created>
  <dcterms:modified xsi:type="dcterms:W3CDTF">2023-12-19T14:55:00Z</dcterms:modified>
</cp:coreProperties>
</file>