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6D" w:rsidRDefault="00B47B6D" w:rsidP="00DA1F48">
      <w:pPr>
        <w:suppressAutoHyphens/>
        <w:autoSpaceDE w:val="0"/>
        <w:rPr>
          <w:rFonts w:ascii="Times New Roman" w:hAnsi="Times New Roman"/>
          <w:b w:val="0"/>
          <w:sz w:val="24"/>
          <w:szCs w:val="24"/>
          <w:lang w:eastAsia="en-US"/>
        </w:rPr>
      </w:pPr>
      <w:bookmarkStart w:id="0" w:name="_GoBack"/>
      <w:bookmarkEnd w:id="0"/>
    </w:p>
    <w:p w:rsidR="00B47B6D" w:rsidRDefault="00B47B6D" w:rsidP="000521F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0521FD" w:rsidRPr="00594FC3" w:rsidRDefault="00B47B6D" w:rsidP="000521FD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="000521FD" w:rsidRPr="00594FC3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0521FD">
        <w:rPr>
          <w:rFonts w:ascii="Times New Roman" w:hAnsi="Times New Roman"/>
          <w:b w:val="0"/>
          <w:sz w:val="24"/>
          <w:szCs w:val="24"/>
        </w:rPr>
        <w:t>3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к Муниципальной программе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Кировского внутригородского района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B47B6D">
        <w:rPr>
          <w:rFonts w:ascii="Times New Roman" w:hAnsi="Times New Roman"/>
          <w:b w:val="0"/>
          <w:sz w:val="24"/>
          <w:szCs w:val="24"/>
        </w:rPr>
        <w:t>Благоустройство территории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Кировского внутригородского района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B47B6D">
        <w:rPr>
          <w:rFonts w:ascii="Times New Roman" w:hAnsi="Times New Roman"/>
          <w:b w:val="0"/>
          <w:sz w:val="24"/>
          <w:szCs w:val="24"/>
        </w:rPr>
        <w:t>Комфортная городская среда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B47B6D">
        <w:rPr>
          <w:rFonts w:ascii="Times New Roman" w:hAnsi="Times New Roman"/>
          <w:b w:val="0"/>
          <w:sz w:val="24"/>
          <w:szCs w:val="24"/>
        </w:rPr>
        <w:t>)</w:t>
      </w:r>
    </w:p>
    <w:p w:rsidR="000521F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B47B6D">
        <w:rPr>
          <w:rFonts w:ascii="Times New Roman" w:hAnsi="Times New Roman"/>
          <w:b w:val="0"/>
          <w:sz w:val="24"/>
          <w:szCs w:val="24"/>
        </w:rPr>
        <w:t>на 2022 - 2025 годы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:rsidR="000521FD" w:rsidRPr="00E77B6E" w:rsidRDefault="000521FD" w:rsidP="000521F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0521FD" w:rsidRDefault="000521FD" w:rsidP="000521FD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BA1">
        <w:rPr>
          <w:rFonts w:ascii="Times New Roman" w:hAnsi="Times New Roman"/>
          <w:sz w:val="28"/>
          <w:szCs w:val="28"/>
          <w:lang w:eastAsia="en-US"/>
        </w:rPr>
        <w:t xml:space="preserve">Адресный перечень территорий, </w:t>
      </w:r>
    </w:p>
    <w:p w:rsidR="000521FD" w:rsidRPr="00754BA1" w:rsidRDefault="000521FD" w:rsidP="000521FD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BA1">
        <w:rPr>
          <w:rFonts w:ascii="Times New Roman" w:hAnsi="Times New Roman"/>
          <w:sz w:val="28"/>
          <w:szCs w:val="28"/>
          <w:lang w:eastAsia="en-US"/>
        </w:rPr>
        <w:t>подлежащих благоустройству в 202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754BA1">
        <w:rPr>
          <w:rFonts w:ascii="Times New Roman" w:hAnsi="Times New Roman"/>
          <w:sz w:val="28"/>
          <w:szCs w:val="28"/>
          <w:lang w:eastAsia="en-US"/>
        </w:rPr>
        <w:t xml:space="preserve"> году</w:t>
      </w:r>
    </w:p>
    <w:p w:rsidR="000521FD" w:rsidRPr="00E77B6E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1. </w:t>
      </w:r>
      <w:r w:rsidRPr="000521FD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0521FD">
        <w:rPr>
          <w:rFonts w:ascii="Times New Roman" w:hAnsi="Times New Roman"/>
          <w:b w:val="0"/>
          <w:sz w:val="28"/>
          <w:szCs w:val="28"/>
        </w:rPr>
        <w:t>Ул.Стара-Загора</w:t>
      </w:r>
      <w:proofErr w:type="spellEnd"/>
      <w:r w:rsidRPr="000521FD">
        <w:rPr>
          <w:rFonts w:ascii="Times New Roman" w:hAnsi="Times New Roman"/>
          <w:b w:val="0"/>
          <w:sz w:val="28"/>
          <w:szCs w:val="28"/>
        </w:rPr>
        <w:t>, 267б, 267в, 267г, 267д, 267е, 267ж;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2. </w:t>
      </w:r>
      <w:r w:rsidRPr="000521FD">
        <w:rPr>
          <w:rFonts w:ascii="Times New Roman" w:hAnsi="Times New Roman"/>
          <w:b w:val="0"/>
          <w:sz w:val="28"/>
          <w:szCs w:val="28"/>
        </w:rPr>
        <w:tab/>
        <w:t xml:space="preserve">Ул. </w:t>
      </w:r>
      <w:proofErr w:type="spellStart"/>
      <w:r w:rsidRPr="000521FD">
        <w:rPr>
          <w:rFonts w:ascii="Times New Roman" w:hAnsi="Times New Roman"/>
          <w:b w:val="0"/>
          <w:sz w:val="28"/>
          <w:szCs w:val="28"/>
        </w:rPr>
        <w:t>Черемшанская</w:t>
      </w:r>
      <w:proofErr w:type="spellEnd"/>
      <w:r w:rsidRPr="000521FD">
        <w:rPr>
          <w:rFonts w:ascii="Times New Roman" w:hAnsi="Times New Roman"/>
          <w:b w:val="0"/>
          <w:sz w:val="28"/>
          <w:szCs w:val="28"/>
        </w:rPr>
        <w:t>, 240;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3. </w:t>
      </w:r>
      <w:r w:rsidRPr="000521FD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0521FD">
        <w:rPr>
          <w:rFonts w:ascii="Times New Roman" w:hAnsi="Times New Roman"/>
          <w:b w:val="0"/>
          <w:sz w:val="28"/>
          <w:szCs w:val="28"/>
        </w:rPr>
        <w:t>Зубчаниновское</w:t>
      </w:r>
      <w:proofErr w:type="spellEnd"/>
      <w:r w:rsidRPr="000521FD">
        <w:rPr>
          <w:rFonts w:ascii="Times New Roman" w:hAnsi="Times New Roman"/>
          <w:b w:val="0"/>
          <w:sz w:val="28"/>
          <w:szCs w:val="28"/>
        </w:rPr>
        <w:t xml:space="preserve"> шоссе, 124а/</w:t>
      </w:r>
      <w:proofErr w:type="spellStart"/>
      <w:r w:rsidRPr="000521FD">
        <w:rPr>
          <w:rFonts w:ascii="Times New Roman" w:hAnsi="Times New Roman"/>
          <w:b w:val="0"/>
          <w:sz w:val="28"/>
          <w:szCs w:val="28"/>
        </w:rPr>
        <w:t>ул.Товарная</w:t>
      </w:r>
      <w:proofErr w:type="spellEnd"/>
      <w:r w:rsidRPr="000521FD">
        <w:rPr>
          <w:rFonts w:ascii="Times New Roman" w:hAnsi="Times New Roman"/>
          <w:b w:val="0"/>
          <w:sz w:val="28"/>
          <w:szCs w:val="28"/>
        </w:rPr>
        <w:t>, 1;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4. </w:t>
      </w:r>
      <w:r w:rsidRPr="000521FD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0521FD">
        <w:rPr>
          <w:rFonts w:ascii="Times New Roman" w:hAnsi="Times New Roman"/>
          <w:b w:val="0"/>
          <w:sz w:val="28"/>
          <w:szCs w:val="28"/>
        </w:rPr>
        <w:t>Ул.Стара-Загора</w:t>
      </w:r>
      <w:proofErr w:type="spellEnd"/>
      <w:r w:rsidRPr="000521FD">
        <w:rPr>
          <w:rFonts w:ascii="Times New Roman" w:hAnsi="Times New Roman"/>
          <w:b w:val="0"/>
          <w:sz w:val="28"/>
          <w:szCs w:val="28"/>
        </w:rPr>
        <w:t>, 184, 186;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5. </w:t>
      </w:r>
      <w:r w:rsidRPr="000521FD">
        <w:rPr>
          <w:rFonts w:ascii="Times New Roman" w:hAnsi="Times New Roman"/>
          <w:b w:val="0"/>
          <w:sz w:val="28"/>
          <w:szCs w:val="28"/>
        </w:rPr>
        <w:tab/>
        <w:t>Ул. Путейская, д. 14, 16, ул. Свободы, д.225;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>6.</w:t>
      </w:r>
      <w:r w:rsidRPr="000521FD">
        <w:rPr>
          <w:rFonts w:ascii="Times New Roman" w:hAnsi="Times New Roman"/>
          <w:b w:val="0"/>
          <w:sz w:val="28"/>
          <w:szCs w:val="28"/>
        </w:rPr>
        <w:tab/>
        <w:t>Ул. Свободы, 220, 218, ул. Гвардейская, 13;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>7.</w:t>
      </w:r>
      <w:r w:rsidRPr="000521FD">
        <w:rPr>
          <w:rFonts w:ascii="Times New Roman" w:hAnsi="Times New Roman"/>
          <w:b w:val="0"/>
          <w:sz w:val="28"/>
          <w:szCs w:val="28"/>
        </w:rPr>
        <w:tab/>
        <w:t>Ул. Металлистов, 72а;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>8.</w:t>
      </w:r>
      <w:r w:rsidRPr="000521FD">
        <w:rPr>
          <w:rFonts w:ascii="Times New Roman" w:hAnsi="Times New Roman"/>
          <w:b w:val="0"/>
          <w:sz w:val="28"/>
          <w:szCs w:val="28"/>
        </w:rPr>
        <w:tab/>
        <w:t>Ул. Ташкентская, 186, 188;</w:t>
      </w:r>
    </w:p>
    <w:p w:rsidR="000521FD" w:rsidRPr="000521FD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9. </w:t>
      </w:r>
      <w:r w:rsidR="00B47B6D">
        <w:rPr>
          <w:rFonts w:ascii="Times New Roman" w:hAnsi="Times New Roman"/>
          <w:b w:val="0"/>
          <w:sz w:val="28"/>
          <w:szCs w:val="28"/>
        </w:rPr>
        <w:tab/>
        <w:t>Опытная станция по садоводству («Жигулевские сады»), 18, 31, 33;</w:t>
      </w:r>
    </w:p>
    <w:p w:rsidR="00B47D98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 xml:space="preserve">10. </w:t>
      </w:r>
      <w:r w:rsidRPr="000521FD">
        <w:rPr>
          <w:rFonts w:ascii="Times New Roman" w:hAnsi="Times New Roman"/>
          <w:b w:val="0"/>
          <w:sz w:val="28"/>
          <w:szCs w:val="28"/>
        </w:rPr>
        <w:tab/>
      </w:r>
      <w:r w:rsidR="00B47D98">
        <w:rPr>
          <w:rFonts w:ascii="Times New Roman" w:hAnsi="Times New Roman"/>
          <w:b w:val="0"/>
          <w:sz w:val="28"/>
          <w:szCs w:val="28"/>
        </w:rPr>
        <w:t>Пр. Карла Маркса, 396;</w:t>
      </w:r>
    </w:p>
    <w:p w:rsidR="00B47D98" w:rsidRDefault="00B47D98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sz w:val="28"/>
          <w:szCs w:val="28"/>
        </w:rPr>
        <w:t>Ул.Стара-Загора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 166;</w:t>
      </w:r>
    </w:p>
    <w:p w:rsidR="000521FD" w:rsidRPr="000521FD" w:rsidRDefault="00B47D98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</w:t>
      </w:r>
      <w:r>
        <w:rPr>
          <w:rFonts w:ascii="Times New Roman" w:hAnsi="Times New Roman"/>
          <w:b w:val="0"/>
          <w:sz w:val="28"/>
          <w:szCs w:val="28"/>
        </w:rPr>
        <w:tab/>
      </w:r>
      <w:r w:rsidR="000521FD" w:rsidRPr="000521FD">
        <w:rPr>
          <w:rFonts w:ascii="Times New Roman" w:hAnsi="Times New Roman"/>
          <w:b w:val="0"/>
          <w:sz w:val="28"/>
          <w:szCs w:val="28"/>
        </w:rPr>
        <w:t>Ул. Ташкентская, 92</w:t>
      </w:r>
      <w:r w:rsidR="00B47B6D">
        <w:rPr>
          <w:rFonts w:ascii="Times New Roman" w:hAnsi="Times New Roman"/>
          <w:b w:val="0"/>
          <w:sz w:val="28"/>
          <w:szCs w:val="28"/>
        </w:rPr>
        <w:t>.</w:t>
      </w:r>
    </w:p>
    <w:p w:rsidR="000521FD" w:rsidRPr="00E77B6E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521FD">
        <w:rPr>
          <w:rFonts w:ascii="Times New Roman" w:hAnsi="Times New Roman"/>
          <w:b w:val="0"/>
          <w:sz w:val="28"/>
          <w:szCs w:val="28"/>
        </w:rPr>
        <w:t>»</w:t>
      </w:r>
    </w:p>
    <w:p w:rsidR="00BA1CB1" w:rsidRDefault="00DA1F48"/>
    <w:sectPr w:rsidR="00BA1CB1" w:rsidSect="00236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D"/>
    <w:rsid w:val="000521FD"/>
    <w:rsid w:val="004141B1"/>
    <w:rsid w:val="00B47B6D"/>
    <w:rsid w:val="00B47D98"/>
    <w:rsid w:val="00D8466F"/>
    <w:rsid w:val="00D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C167-9445-43C7-A8E0-F33C7FD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F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Дарья Григорьевна</dc:creator>
  <cp:keywords/>
  <dc:description/>
  <cp:lastModifiedBy>Долгих Оксана Владимировна</cp:lastModifiedBy>
  <cp:revision>3</cp:revision>
  <dcterms:created xsi:type="dcterms:W3CDTF">2023-11-13T12:49:00Z</dcterms:created>
  <dcterms:modified xsi:type="dcterms:W3CDTF">2023-11-16T10:29:00Z</dcterms:modified>
</cp:coreProperties>
</file>