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E8" w:rsidRPr="007251E8" w:rsidRDefault="0068666D" w:rsidP="0072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E8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7251E8" w:rsidRPr="007251E8">
        <w:rPr>
          <w:rFonts w:ascii="Times New Roman" w:hAnsi="Times New Roman" w:cs="Times New Roman"/>
          <w:sz w:val="28"/>
          <w:szCs w:val="28"/>
        </w:rPr>
        <w:t>Об оплате больничного листа, в том числе при увольнении»</w:t>
      </w:r>
    </w:p>
    <w:p w:rsidR="007251E8" w:rsidRPr="007251E8" w:rsidRDefault="007251E8" w:rsidP="0072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01.01.2022 </w:t>
      </w:r>
      <w:proofErr w:type="gramStart"/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больничные</w:t>
      </w:r>
      <w:proofErr w:type="gramEnd"/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оформляются только в электронном виде. Уведомления об открытии листка нетрудоспособности работнику, а также о продлении или закрытии, приходят работодателям в автоматическом режиме.</w:t>
      </w:r>
    </w:p>
    <w:p w:rsidR="007251E8" w:rsidRPr="007251E8" w:rsidRDefault="007251E8" w:rsidP="0072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застрахованных лиц пособием по временной нетрудоспособности осуществляется в случаях утраты трудоспособности вследствие заболевания или травмы; необходимости ухода за больным членом семьи; карантина застрахованного лица, а также карантина ребенка в возрасте до 7 лет, другого члена семьи, признанного недееспособным; осуществления протезирования по медицинским показаниям в стационарном специализированном учреждении; лечения в санаторно-курортных организациях, расположенных на территории РФ, непосредственно после оказания медпомощи в стационарных условиях.</w:t>
      </w:r>
    </w:p>
    <w:p w:rsidR="007251E8" w:rsidRPr="007251E8" w:rsidRDefault="007251E8" w:rsidP="007251E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уволились с работы и заболели, но еще не устроились к новому работодателю, то в течение 30 календарных дней работодатель обязан оплатить вам больничный лист. Эта норма содержится в п. 2 ст. 5 Федерального закона от 29.12.2006 № 255-ФЗ «Об обязательном социальном страховании на случай временной нетрудоспособности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материнством». Однако </w:t>
      </w: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уволенному работнику в этом случае больничный лист будет оплачен лишь в размере 60% от средней зарплаты работника.</w:t>
      </w:r>
    </w:p>
    <w:p w:rsidR="007251E8" w:rsidRPr="007251E8" w:rsidRDefault="007251E8" w:rsidP="007251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выплачивается:</w:t>
      </w:r>
    </w:p>
    <w:p w:rsidR="007251E8" w:rsidRPr="007251E8" w:rsidRDefault="007251E8" w:rsidP="00725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</w:t>
      </w:r>
      <w:proofErr w:type="gramStart"/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стр</w:t>
      </w:r>
      <w:proofErr w:type="gramEnd"/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ахователя, т. е. работодателя — за первые три дня (только при заболевании или травме работника);</w:t>
      </w:r>
    </w:p>
    <w:p w:rsidR="007251E8" w:rsidRPr="007251E8" w:rsidRDefault="007251E8" w:rsidP="00725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бюджета Фонда пенсионного и социального страхования РФ (СФР) — за основной период, начиная с четвёртого дня нетрудоспособности работника;</w:t>
      </w:r>
    </w:p>
    <w:p w:rsidR="007251E8" w:rsidRPr="007251E8" w:rsidRDefault="007251E8" w:rsidP="00725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бюджета СФР — с первого дня, при временной нетрудоспособности по причине ухода за ребёнком, больным членом семьи, карантина, долечивания в санатории, протезирования и т. п.</w:t>
      </w:r>
    </w:p>
    <w:p w:rsidR="007251E8" w:rsidRPr="007251E8" w:rsidRDefault="007251E8" w:rsidP="007251E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пособие выплачивают за календарные дни, то есть за весь период нетрудоспособности, на который был выдан больничный лист. Вместе с тем, при лечении застрахованного лица в санаторно-курортной организации пособие по временной нетрудоспособности выплачивается не более чем за 24 календарных дня, застрахованному лицу, признанному инвалидом, - не более чем за 5 месяцев в календарном году (при заболевании туберкулезом до дня восстановления трудоспособности или до дня пересмотра группы инвалидности).</w:t>
      </w:r>
    </w:p>
    <w:p w:rsidR="007251E8" w:rsidRPr="007251E8" w:rsidRDefault="007251E8" w:rsidP="007251E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пособия по временной нетрудоспособности зависит от страхового стажа сотрудника:</w:t>
      </w:r>
    </w:p>
    <w:p w:rsidR="007251E8" w:rsidRPr="007251E8" w:rsidRDefault="007251E8" w:rsidP="007251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стаж меньше 6 месяцев размер пособия за полный календарный месяц приравнивается к размеру минимального </w:t>
      </w:r>
      <w:proofErr w:type="gramStart"/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районных коэффициентов, установленных в регионе или местности;</w:t>
      </w:r>
    </w:p>
    <w:p w:rsidR="007251E8" w:rsidRPr="007251E8" w:rsidRDefault="007251E8" w:rsidP="007251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стаж меньше 5 лет размер пособия составляет 60% от среднего заработка;</w:t>
      </w:r>
    </w:p>
    <w:p w:rsidR="007251E8" w:rsidRPr="007251E8" w:rsidRDefault="007251E8" w:rsidP="007251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стаж работника от 5 до 8 лет размер больничного составляет 80% от среднего заработка;</w:t>
      </w:r>
    </w:p>
    <w:p w:rsidR="007251E8" w:rsidRPr="007251E8" w:rsidRDefault="007251E8" w:rsidP="007251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стаж </w:t>
      </w:r>
      <w:proofErr w:type="gramStart"/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8 лет размер больничного составляет</w:t>
      </w:r>
      <w:proofErr w:type="gramEnd"/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от среднего заработка.</w:t>
      </w:r>
    </w:p>
    <w:p w:rsidR="007251E8" w:rsidRPr="007251E8" w:rsidRDefault="007251E8" w:rsidP="0072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пособие по временной нетрудоспособности при уходе за больным ребенком в возрасте до 8 лет выплачивается в размере 100 % среднего заработка. В случае ухода за больным ребенком в возрасте 8 лет и старше при лечении в амбулаторных условиях за первые 10 календарных дней в зависимости от продолжительности трудового стажа, за последующие дни - в размере 50% среднего заработка.</w:t>
      </w:r>
    </w:p>
    <w:p w:rsidR="007251E8" w:rsidRPr="007251E8" w:rsidRDefault="007251E8" w:rsidP="0072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период для пособия по временной нетрудоспособности — последние два календарных года, предшествующи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году начала страхового случая</w:t>
      </w:r>
      <w:r w:rsidRPr="00725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1E8" w:rsidRPr="006A09DA" w:rsidRDefault="007251E8" w:rsidP="0072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6D" w:rsidRPr="006A09DA" w:rsidRDefault="0068666D" w:rsidP="0072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798"/>
    <w:multiLevelType w:val="multilevel"/>
    <w:tmpl w:val="1F3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68666D"/>
    <w:rsid w:val="006A09DA"/>
    <w:rsid w:val="007251E8"/>
    <w:rsid w:val="00763C53"/>
    <w:rsid w:val="00867E4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2023-12-19T12:36:00Z</dcterms:created>
  <dcterms:modified xsi:type="dcterms:W3CDTF">2023-12-19T13:23:00Z</dcterms:modified>
</cp:coreProperties>
</file>