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5" w:rsidRDefault="0068666D" w:rsidP="0061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611F5E" w:rsidRPr="00611F5E">
        <w:rPr>
          <w:rFonts w:ascii="Times New Roman" w:hAnsi="Times New Roman" w:cs="Times New Roman"/>
          <w:sz w:val="28"/>
          <w:szCs w:val="28"/>
        </w:rPr>
        <w:t>Надо ли регистрироваться по месту пребывания в другом регионе</w:t>
      </w:r>
      <w:r w:rsidR="00611F5E">
        <w:rPr>
          <w:rFonts w:ascii="Times New Roman" w:hAnsi="Times New Roman" w:cs="Times New Roman"/>
          <w:sz w:val="28"/>
          <w:szCs w:val="28"/>
        </w:rPr>
        <w:t>»</w:t>
      </w:r>
    </w:p>
    <w:p w:rsidR="00611F5E" w:rsidRPr="00611F5E" w:rsidRDefault="00611F5E" w:rsidP="0061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E">
        <w:rPr>
          <w:rFonts w:ascii="Times New Roman" w:hAnsi="Times New Roman" w:cs="Times New Roman"/>
          <w:sz w:val="28"/>
          <w:szCs w:val="28"/>
        </w:rPr>
        <w:t>В силу статьи 5 За</w:t>
      </w:r>
      <w:r>
        <w:rPr>
          <w:rFonts w:ascii="Times New Roman" w:hAnsi="Times New Roman" w:cs="Times New Roman"/>
          <w:sz w:val="28"/>
          <w:szCs w:val="28"/>
        </w:rPr>
        <w:t>кона РФ от 25.06.1993 №5242-1  «</w:t>
      </w:r>
      <w:r w:rsidRPr="00611F5E">
        <w:rPr>
          <w:rFonts w:ascii="Times New Roman" w:hAnsi="Times New Roman" w:cs="Times New Roman"/>
          <w:sz w:val="28"/>
          <w:szCs w:val="28"/>
        </w:rPr>
        <w:t>О праве граждан РФ на свободу передвижения, выбор места пребыв</w:t>
      </w:r>
      <w:r>
        <w:rPr>
          <w:rFonts w:ascii="Times New Roman" w:hAnsi="Times New Roman" w:cs="Times New Roman"/>
          <w:sz w:val="28"/>
          <w:szCs w:val="28"/>
        </w:rPr>
        <w:t>ания и жительства в пределах РФ»</w:t>
      </w:r>
      <w:bookmarkStart w:id="0" w:name="_GoBack"/>
      <w:bookmarkEnd w:id="0"/>
      <w:r w:rsidRPr="00611F5E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611F5E" w:rsidRPr="00611F5E" w:rsidRDefault="00611F5E" w:rsidP="0061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E">
        <w:rPr>
          <w:rFonts w:ascii="Times New Roman" w:hAnsi="Times New Roman" w:cs="Times New Roman"/>
          <w:sz w:val="28"/>
          <w:szCs w:val="28"/>
        </w:rPr>
        <w:t>Если же гражданин приезжает в другой регион, необходимо оформить временную регистрацию или регистрацию по месту пребывания, даже если он приезжает жить в свою собственность. Это следует сделать в срок, не превышающий 90 дней со дня прибытия гражданина в жилое помещение. То есть до трех месяцев можно жить и без в</w:t>
      </w:r>
      <w:r>
        <w:rPr>
          <w:rFonts w:ascii="Times New Roman" w:hAnsi="Times New Roman" w:cs="Times New Roman"/>
          <w:sz w:val="28"/>
          <w:szCs w:val="28"/>
        </w:rPr>
        <w:t>ременной регистрации.</w:t>
      </w:r>
    </w:p>
    <w:p w:rsidR="00611F5E" w:rsidRPr="00611F5E" w:rsidRDefault="00611F5E" w:rsidP="0061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E">
        <w:rPr>
          <w:rFonts w:ascii="Times New Roman" w:hAnsi="Times New Roman" w:cs="Times New Roman"/>
          <w:sz w:val="28"/>
          <w:szCs w:val="28"/>
        </w:rPr>
        <w:t>Регистрация по месту пребывания производится без снятия гражданина с регистрационного учета по месту жительства. В МФЦ необходимо предоставить паспорт, заявление установленного образца и 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помещения, свидетельство о государственной регистрации права на жилое помещение или выписку из ЕГРН или заявление лица, предоставляющего гражданину жило</w:t>
      </w:r>
      <w:r>
        <w:rPr>
          <w:rFonts w:ascii="Times New Roman" w:hAnsi="Times New Roman" w:cs="Times New Roman"/>
          <w:sz w:val="28"/>
          <w:szCs w:val="28"/>
        </w:rPr>
        <w:t>е помещение).</w:t>
      </w:r>
    </w:p>
    <w:p w:rsidR="00611F5E" w:rsidRPr="006A09DA" w:rsidRDefault="00611F5E" w:rsidP="0061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E">
        <w:rPr>
          <w:rFonts w:ascii="Times New Roman" w:hAnsi="Times New Roman" w:cs="Times New Roman"/>
          <w:sz w:val="28"/>
          <w:szCs w:val="28"/>
        </w:rPr>
        <w:t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документов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210AA5"/>
    <w:rsid w:val="00611F5E"/>
    <w:rsid w:val="0068666D"/>
    <w:rsid w:val="006A09DA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2023-12-19T12:36:00Z</dcterms:created>
  <dcterms:modified xsi:type="dcterms:W3CDTF">2023-12-19T15:02:00Z</dcterms:modified>
</cp:coreProperties>
</file>