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E2" w:rsidRDefault="005962E2" w:rsidP="003A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Кировского района г. Самары Олеся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разъясняет: «</w:t>
      </w:r>
      <w:r w:rsidR="003A4ACA">
        <w:rPr>
          <w:rFonts w:ascii="Times New Roman" w:hAnsi="Times New Roman" w:cs="Times New Roman"/>
          <w:sz w:val="28"/>
          <w:szCs w:val="28"/>
        </w:rPr>
        <w:t>Меняется ли дата расторжения трудового договора, если работник заболеет после написания заявления на увольнение».</w:t>
      </w:r>
    </w:p>
    <w:p w:rsidR="006733B5" w:rsidRPr="006733B5" w:rsidRDefault="006733B5" w:rsidP="00673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B5">
        <w:rPr>
          <w:rFonts w:ascii="Times New Roman" w:hAnsi="Times New Roman" w:cs="Times New Roman"/>
          <w:sz w:val="28"/>
          <w:szCs w:val="28"/>
        </w:rPr>
        <w:t xml:space="preserve">Согласно трудовому законодательству, работник письменно должен предупредить работодателя об увольнении не </w:t>
      </w:r>
      <w:proofErr w:type="gramStart"/>
      <w:r w:rsidRPr="006733B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733B5">
        <w:rPr>
          <w:rFonts w:ascii="Times New Roman" w:hAnsi="Times New Roman" w:cs="Times New Roman"/>
          <w:sz w:val="28"/>
          <w:szCs w:val="28"/>
        </w:rPr>
        <w:t xml:space="preserve"> чем за две недели, срок начинает исчисляться со дня, следующего з</w:t>
      </w:r>
      <w:bookmarkStart w:id="0" w:name="_GoBack"/>
      <w:bookmarkEnd w:id="0"/>
      <w:r w:rsidRPr="006733B5">
        <w:rPr>
          <w:rFonts w:ascii="Times New Roman" w:hAnsi="Times New Roman" w:cs="Times New Roman"/>
          <w:sz w:val="28"/>
          <w:szCs w:val="28"/>
        </w:rPr>
        <w:t>а днем подачи соответствующего заявления.</w:t>
      </w:r>
    </w:p>
    <w:p w:rsidR="006733B5" w:rsidRPr="006733B5" w:rsidRDefault="006733B5" w:rsidP="00673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B5">
        <w:rPr>
          <w:rFonts w:ascii="Times New Roman" w:hAnsi="Times New Roman" w:cs="Times New Roman"/>
          <w:sz w:val="28"/>
          <w:szCs w:val="28"/>
        </w:rPr>
        <w:t>Если работник написал заявление об увольнении и заболел, то это никак не влияет на дату его увольнения, даже если он заболеет в последний день работы.</w:t>
      </w:r>
    </w:p>
    <w:p w:rsidR="006733B5" w:rsidRPr="006733B5" w:rsidRDefault="006733B5" w:rsidP="00673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B5">
        <w:rPr>
          <w:rFonts w:ascii="Times New Roman" w:hAnsi="Times New Roman" w:cs="Times New Roman"/>
          <w:sz w:val="28"/>
          <w:szCs w:val="28"/>
        </w:rPr>
        <w:t>В день прекращения трудового договора работодатель обязан выдать работнику трудовую книжку и произвести с ним окончательный расчет. Если день увольнения выпадает на больничный и работник не может забрать трудовую книжку лично, то работодатель должен направить в адрес работника уведомление о необходимости явиться за трудовой книжкой или дать согласие на ее отправку по почте.</w:t>
      </w:r>
    </w:p>
    <w:p w:rsidR="006733B5" w:rsidRPr="006733B5" w:rsidRDefault="006733B5" w:rsidP="00673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B5">
        <w:rPr>
          <w:rFonts w:ascii="Times New Roman" w:hAnsi="Times New Roman" w:cs="Times New Roman"/>
          <w:sz w:val="28"/>
          <w:szCs w:val="28"/>
        </w:rPr>
        <w:t>В случае неполучения согласия от работника на отправку документов по почте, работодатель должен хранить трудовую книжку у себя до ее востребования работником.</w:t>
      </w:r>
    </w:p>
    <w:p w:rsidR="003A4ACA" w:rsidRDefault="006733B5" w:rsidP="00673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B5">
        <w:rPr>
          <w:rFonts w:ascii="Times New Roman" w:hAnsi="Times New Roman" w:cs="Times New Roman"/>
          <w:sz w:val="28"/>
          <w:szCs w:val="28"/>
        </w:rPr>
        <w:t>Кроме того, работодатель обязан оплатить больничный, даже если работник заболел в течение 30 календарных дней после расторжения трудового договора.</w:t>
      </w:r>
    </w:p>
    <w:p w:rsidR="00107E1F" w:rsidRDefault="006733B5" w:rsidP="006733B5">
      <w:pPr>
        <w:ind w:firstLine="709"/>
      </w:pPr>
    </w:p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D8"/>
    <w:rsid w:val="003A4ACA"/>
    <w:rsid w:val="005962E2"/>
    <w:rsid w:val="006733B5"/>
    <w:rsid w:val="00763C53"/>
    <w:rsid w:val="008457D8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5</cp:revision>
  <dcterms:created xsi:type="dcterms:W3CDTF">2023-11-21T14:12:00Z</dcterms:created>
  <dcterms:modified xsi:type="dcterms:W3CDTF">2023-11-23T16:20:00Z</dcterms:modified>
</cp:coreProperties>
</file>