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Pr="00F321BC" w:rsidRDefault="009D39E1" w:rsidP="00F3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Кировского района г. Самары </w:t>
      </w:r>
      <w:bookmarkStart w:id="0" w:name="_GoBack"/>
      <w:bookmarkEnd w:id="0"/>
      <w:r w:rsidR="00F321BC" w:rsidRPr="00F321BC">
        <w:rPr>
          <w:rFonts w:ascii="Times New Roman" w:hAnsi="Times New Roman" w:cs="Times New Roman"/>
          <w:b/>
          <w:sz w:val="28"/>
          <w:szCs w:val="28"/>
        </w:rPr>
        <w:t>разъясняет: «Какая существует процедура признания безвестно отсутствующим и объявления умершим в отношении граждан, участвовавших в СВО</w:t>
      </w:r>
      <w:r w:rsidR="00F321BC">
        <w:rPr>
          <w:rFonts w:ascii="Times New Roman" w:hAnsi="Times New Roman" w:cs="Times New Roman"/>
          <w:b/>
          <w:sz w:val="28"/>
          <w:szCs w:val="28"/>
        </w:rPr>
        <w:t>»</w:t>
      </w:r>
    </w:p>
    <w:p w:rsidR="00F321BC" w:rsidRPr="00F321BC" w:rsidRDefault="00F321BC" w:rsidP="00F3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BC">
        <w:rPr>
          <w:rFonts w:ascii="Times New Roman" w:hAnsi="Times New Roman" w:cs="Times New Roman"/>
          <w:sz w:val="28"/>
          <w:szCs w:val="28"/>
        </w:rPr>
        <w:t xml:space="preserve">Федеральным законом от 14 апреля 2023 г. № 120-ФЗ внесены изменения в Федеральный закон «О введении в действие части первой Гражданского кодекса Российской Федерации».  </w:t>
      </w:r>
    </w:p>
    <w:p w:rsidR="00F321BC" w:rsidRPr="00F321BC" w:rsidRDefault="00F321BC" w:rsidP="00F3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1BC">
        <w:rPr>
          <w:rFonts w:ascii="Times New Roman" w:hAnsi="Times New Roman" w:cs="Times New Roman"/>
          <w:sz w:val="28"/>
          <w:szCs w:val="28"/>
        </w:rPr>
        <w:t>Упрощенный порядок признания гражданина безвестно отсутствующим и объявления умершим будет действовать в отношении граждан, участвовавших в СВО или в ходе вооруженной провокации на приграничной территории, в отношении военнослужащих, добровольцев, лиц, заключивших контракт с военными компаниями, сотрудников правоохранительных органов, лиц, выполнявших служебные и иные схожие функции в зоне СВО, а также граждан, проживавших или временно находившихся на указанных территориях.</w:t>
      </w:r>
      <w:proofErr w:type="gramEnd"/>
    </w:p>
    <w:p w:rsidR="00F321BC" w:rsidRPr="00F321BC" w:rsidRDefault="003C04C5" w:rsidP="00F3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F321BC" w:rsidRPr="00F321BC">
        <w:rPr>
          <w:rFonts w:ascii="Times New Roman" w:hAnsi="Times New Roman" w:cs="Times New Roman"/>
          <w:sz w:val="28"/>
          <w:szCs w:val="28"/>
        </w:rPr>
        <w:t xml:space="preserve">течение 6 месяцев в месте жительства гражданина, относящегося к числу перечисленных лиц, нет сведений о месте его пребывания, такие сведения не предоставлены членам его семьи командиром воинской части или иным уполномоченным лицом, то такой гражданин может быть признан по заявлению заинтересованных лиц безвестно отсутствующим. </w:t>
      </w:r>
    </w:p>
    <w:p w:rsidR="00F321BC" w:rsidRPr="00F321BC" w:rsidRDefault="00F321BC" w:rsidP="00F3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BC">
        <w:rPr>
          <w:rFonts w:ascii="Times New Roman" w:hAnsi="Times New Roman" w:cs="Times New Roman"/>
          <w:sz w:val="28"/>
          <w:szCs w:val="28"/>
        </w:rPr>
        <w:t xml:space="preserve">Если есть обстоятельства, свидетельствующие о гибели пропавшего без вести, то его смогут объявить умершим. Также если гражданин, подпадающий под новые правила, </w:t>
      </w:r>
      <w:proofErr w:type="gramStart"/>
      <w:r w:rsidRPr="00F321BC">
        <w:rPr>
          <w:rFonts w:ascii="Times New Roman" w:hAnsi="Times New Roman" w:cs="Times New Roman"/>
          <w:sz w:val="28"/>
          <w:szCs w:val="28"/>
        </w:rPr>
        <w:t>был признан судом безвестно отсутствующим и с момента вступления в законную силу такого решения суда прошло</w:t>
      </w:r>
      <w:proofErr w:type="gramEnd"/>
      <w:r w:rsidRPr="00F321BC">
        <w:rPr>
          <w:rFonts w:ascii="Times New Roman" w:hAnsi="Times New Roman" w:cs="Times New Roman"/>
          <w:sz w:val="28"/>
          <w:szCs w:val="28"/>
        </w:rPr>
        <w:t xml:space="preserve"> 3 месяца, то по заявлению заинтересованных лиц этот гражданин может быть объявлен умершим.</w:t>
      </w:r>
    </w:p>
    <w:p w:rsidR="00F321BC" w:rsidRPr="00F321BC" w:rsidRDefault="00F321BC" w:rsidP="00F3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BC">
        <w:rPr>
          <w:rFonts w:ascii="Times New Roman" w:hAnsi="Times New Roman" w:cs="Times New Roman"/>
          <w:sz w:val="28"/>
          <w:szCs w:val="28"/>
        </w:rPr>
        <w:t>Правительство утвердит форму, а также порядок и сроки выдачи документа об обстоятельствах исчезновения или возможной гибели лица.</w:t>
      </w:r>
    </w:p>
    <w:p w:rsidR="00F321BC" w:rsidRPr="00F321BC" w:rsidRDefault="00F321BC" w:rsidP="00F3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BC">
        <w:rPr>
          <w:rFonts w:ascii="Times New Roman" w:hAnsi="Times New Roman" w:cs="Times New Roman"/>
          <w:sz w:val="28"/>
          <w:szCs w:val="28"/>
        </w:rPr>
        <w:t>Закон начнет действовать по истечении 30 дней после даты опубликования и распространяется на правоотношения, возникшие с 24 февраля 2022 г., если ко дню его вступления в силу в отношении гражданина не завершено производство по делу о признании его безвестно отсутствующим или об объявлении умершим.</w:t>
      </w:r>
    </w:p>
    <w:sectPr w:rsidR="00F321BC" w:rsidRPr="00F3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B4"/>
    <w:rsid w:val="003C04C5"/>
    <w:rsid w:val="006F7CDB"/>
    <w:rsid w:val="00763C53"/>
    <w:rsid w:val="009D39E1"/>
    <w:rsid w:val="00EE44EE"/>
    <w:rsid w:val="00F204B4"/>
    <w:rsid w:val="00F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7</cp:revision>
  <dcterms:created xsi:type="dcterms:W3CDTF">2023-05-08T16:02:00Z</dcterms:created>
  <dcterms:modified xsi:type="dcterms:W3CDTF">2023-05-08T17:33:00Z</dcterms:modified>
</cp:coreProperties>
</file>