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FA" w:rsidRDefault="00F93BFA" w:rsidP="00721967">
      <w:pPr>
        <w:ind w:left="3096" w:right="3091" w:hanging="119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62175" cy="1104900"/>
            <wp:effectExtent l="19050" t="0" r="9525" b="0"/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BFA" w:rsidRPr="00576B55" w:rsidRDefault="00F93BFA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AD206D" w:rsidRDefault="00B03D81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КИРОВСКОГО</w:t>
      </w:r>
      <w:r w:rsidR="00F93BFA"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 ВНУТРИГОРОДСКОГО РАЙОНА </w:t>
      </w:r>
    </w:p>
    <w:p w:rsidR="00F93BFA" w:rsidRPr="00576B55" w:rsidRDefault="00F93BFA" w:rsidP="00F93BFA">
      <w:pPr>
        <w:shd w:val="clear" w:color="auto" w:fill="FFFFFF"/>
        <w:spacing w:after="0" w:line="240" w:lineRule="auto"/>
        <w:jc w:val="center"/>
        <w:rPr>
          <w:color w:val="000000"/>
          <w:spacing w:val="2"/>
          <w:w w:val="105"/>
          <w:sz w:val="28"/>
          <w:szCs w:val="28"/>
        </w:rPr>
      </w:pPr>
      <w:r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ГОРОДСКОГО ОКРУГА САМАРА</w:t>
      </w:r>
    </w:p>
    <w:p w:rsidR="00F93BFA" w:rsidRDefault="009B1F83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-332105</wp:posOffset>
                </wp:positionH>
                <wp:positionV relativeFrom="page">
                  <wp:posOffset>2667000</wp:posOffset>
                </wp:positionV>
                <wp:extent cx="6216650" cy="12700"/>
                <wp:effectExtent l="0" t="0" r="12700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127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6.15pt,210pt" to="463.35pt,2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" o:allowincell="f" strokeweight=".7pt">
                <w10:wrap anchorx="margin" anchory="page"/>
              </v:line>
            </w:pict>
          </mc:Fallback>
        </mc:AlternateContent>
      </w:r>
    </w:p>
    <w:p w:rsidR="00F93BFA" w:rsidRDefault="009B1F83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-332105</wp:posOffset>
                </wp:positionH>
                <wp:positionV relativeFrom="page">
                  <wp:posOffset>2752725</wp:posOffset>
                </wp:positionV>
                <wp:extent cx="6216650" cy="0"/>
                <wp:effectExtent l="0" t="0" r="1270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6.15pt,216.75pt" to="463.35pt,2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" o:allowincell="f" strokeweight=".7pt">
                <w10:wrap anchorx="margin" anchory="page"/>
              </v:line>
            </w:pict>
          </mc:Fallback>
        </mc:AlternateContent>
      </w:r>
    </w:p>
    <w:p w:rsidR="00F93BFA" w:rsidRPr="00CF1071" w:rsidRDefault="007B1886" w:rsidP="00CF107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443077, </w:t>
      </w:r>
      <w:r w:rsidR="00F93BFA" w:rsidRPr="009D2518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г. Самара, </w:t>
      </w: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пр. Кирова</w:t>
      </w:r>
      <w:r w:rsidR="00F93BFA" w:rsidRPr="009D25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157</w:t>
      </w:r>
      <w:r w:rsidR="00411DD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Тел.(846) 995-25-15</w:t>
      </w:r>
    </w:p>
    <w:p w:rsidR="00A12F68" w:rsidRPr="001D33F1" w:rsidRDefault="00A12F68" w:rsidP="00A12F68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A12F68" w:rsidRPr="00D82B4B" w:rsidRDefault="00762B74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«26</w:t>
      </w:r>
      <w:r w:rsidR="00A12F68" w:rsidRPr="00D82B4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апреля</w:t>
      </w:r>
      <w:r w:rsidR="00D82B4B">
        <w:rPr>
          <w:rFonts w:ascii="Times New Roman" w:hAnsi="Times New Roman"/>
          <w:sz w:val="28"/>
          <w:szCs w:val="28"/>
        </w:rPr>
        <w:t xml:space="preserve"> 2023</w:t>
      </w:r>
      <w:r>
        <w:rPr>
          <w:rFonts w:ascii="Times New Roman" w:hAnsi="Times New Roman"/>
          <w:sz w:val="28"/>
          <w:szCs w:val="28"/>
        </w:rPr>
        <w:t xml:space="preserve"> г. № 126</w:t>
      </w:r>
    </w:p>
    <w:p w:rsidR="009B1F83" w:rsidRPr="00CF1071" w:rsidRDefault="009B1F83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C1664" w:rsidRDefault="009B1F83" w:rsidP="009B1F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1F83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Решение Совета депутатов</w:t>
      </w:r>
    </w:p>
    <w:p w:rsidR="009B1F83" w:rsidRDefault="009B1F83" w:rsidP="009B1F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1F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Кировского внутригородского района городского округа Самара </w:t>
      </w:r>
      <w:r w:rsidRPr="009B1F83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от 22 ноября 2022 года № 112 «О бюджете Кировского внутриг</w:t>
      </w:r>
      <w:bookmarkStart w:id="0" w:name="_GoBack"/>
      <w:bookmarkEnd w:id="0"/>
      <w:r w:rsidRPr="009B1F83">
        <w:rPr>
          <w:rFonts w:ascii="Times New Roman" w:eastAsia="Times New Roman" w:hAnsi="Times New Roman"/>
          <w:b/>
          <w:sz w:val="28"/>
          <w:szCs w:val="28"/>
          <w:lang w:eastAsia="ru-RU"/>
        </w:rPr>
        <w:t>ородского района городского округа Самара Самарской области на 2023 год</w:t>
      </w:r>
      <w:r w:rsidR="00B555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  <w:r w:rsidRPr="009B1F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на плановый период 2024 и 2025 годов»</w:t>
      </w:r>
    </w:p>
    <w:p w:rsidR="009B1F83" w:rsidRPr="009B1F83" w:rsidRDefault="009B1F83" w:rsidP="009B1F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C1664" w:rsidRDefault="00DC1664" w:rsidP="00DC16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1664">
        <w:rPr>
          <w:rFonts w:ascii="Times New Roman" w:hAnsi="Times New Roman"/>
          <w:sz w:val="28"/>
          <w:szCs w:val="28"/>
        </w:rPr>
        <w:t>Рассмотрев представленный Главой Кировского внутригородского района городского округа Самара проект решения</w:t>
      </w:r>
      <w:proofErr w:type="gramEnd"/>
      <w:r w:rsidRPr="00DC1664">
        <w:rPr>
          <w:rFonts w:ascii="Times New Roman" w:hAnsi="Times New Roman"/>
          <w:sz w:val="28"/>
          <w:szCs w:val="28"/>
        </w:rPr>
        <w:t xml:space="preserve"> Совета депутатов Кировского внутригородского района городского округа Самара «О внесении изменений в Решение Совета депутатов Кировского внутригородского района городского округа Самара от 22 ноября 2022 года № 112 «О бюджете Кировского внутригородского района городского округа Самара Самарской </w:t>
      </w:r>
      <w:proofErr w:type="gramStart"/>
      <w:r w:rsidRPr="00DC1664">
        <w:rPr>
          <w:rFonts w:ascii="Times New Roman" w:hAnsi="Times New Roman"/>
          <w:sz w:val="28"/>
          <w:szCs w:val="28"/>
        </w:rPr>
        <w:t xml:space="preserve">области на 2023 год и на плановый период 2024 и 2025 годов»,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DC1664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9" w:history="1">
        <w:r w:rsidRPr="00DC1664">
          <w:rPr>
            <w:rFonts w:ascii="Times New Roman" w:hAnsi="Times New Roman"/>
            <w:sz w:val="28"/>
            <w:szCs w:val="28"/>
          </w:rPr>
          <w:t>статьей 20</w:t>
        </w:r>
      </w:hyperlink>
      <w:r w:rsidRPr="00DC1664">
        <w:rPr>
          <w:rFonts w:ascii="Times New Roman" w:hAnsi="Times New Roman"/>
          <w:sz w:val="28"/>
          <w:szCs w:val="28"/>
        </w:rPr>
        <w:t xml:space="preserve"> Закона Самарской области от 6</w:t>
      </w:r>
      <w:r>
        <w:rPr>
          <w:rFonts w:ascii="Times New Roman" w:hAnsi="Times New Roman"/>
          <w:sz w:val="28"/>
          <w:szCs w:val="28"/>
        </w:rPr>
        <w:t xml:space="preserve"> июля 2015 года №74-ГД </w:t>
      </w:r>
      <w:r w:rsidRPr="00DC1664">
        <w:rPr>
          <w:rFonts w:ascii="Times New Roman" w:hAnsi="Times New Roman"/>
          <w:sz w:val="28"/>
          <w:szCs w:val="28"/>
        </w:rPr>
        <w:t>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районов», статьей 50 Устава Кировского внутригородского района городского округа Самара Самарской области</w:t>
      </w:r>
      <w:proofErr w:type="gramEnd"/>
      <w:r w:rsidRPr="00DC1664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DC1664">
          <w:rPr>
            <w:rFonts w:ascii="Times New Roman" w:hAnsi="Times New Roman"/>
            <w:sz w:val="28"/>
            <w:szCs w:val="28"/>
          </w:rPr>
          <w:t>статьей 31</w:t>
        </w:r>
      </w:hyperlink>
      <w:r>
        <w:rPr>
          <w:rFonts w:ascii="Times New Roman" w:hAnsi="Times New Roman"/>
          <w:sz w:val="28"/>
          <w:szCs w:val="28"/>
        </w:rPr>
        <w:t xml:space="preserve"> Положения «О </w:t>
      </w:r>
      <w:r w:rsidRPr="00DC1664">
        <w:rPr>
          <w:rFonts w:ascii="Times New Roman" w:hAnsi="Times New Roman"/>
          <w:sz w:val="28"/>
          <w:szCs w:val="28"/>
        </w:rPr>
        <w:t xml:space="preserve">бюджетном устройстве и бюджетном процессе Кировского внутригородского района городского округа Самара», утвержденного Решением Совета депутатов Кировского внутригородского района городского округа Самара от 28 января 2016 года  №28, Совет депутатов Кировского внутригородского района городского округа Самара </w:t>
      </w:r>
    </w:p>
    <w:p w:rsidR="00DC1664" w:rsidRPr="00DC1664" w:rsidRDefault="00DC1664" w:rsidP="00DC16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C1664" w:rsidRDefault="00DC1664" w:rsidP="00DC166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1664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DC1664" w:rsidRPr="00DC1664" w:rsidRDefault="00DC1664" w:rsidP="00DC166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1664" w:rsidRPr="00DC1664" w:rsidRDefault="00DC1664" w:rsidP="00DC16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C1664">
        <w:rPr>
          <w:rFonts w:ascii="Times New Roman" w:hAnsi="Times New Roman"/>
          <w:sz w:val="28"/>
          <w:szCs w:val="28"/>
        </w:rPr>
        <w:t xml:space="preserve">Внести в </w:t>
      </w:r>
      <w:hyperlink r:id="rId11" w:history="1">
        <w:r w:rsidRPr="00DC1664">
          <w:rPr>
            <w:rFonts w:ascii="Times New Roman" w:hAnsi="Times New Roman"/>
            <w:sz w:val="28"/>
            <w:szCs w:val="28"/>
          </w:rPr>
          <w:t>Решение</w:t>
        </w:r>
      </w:hyperlink>
      <w:r w:rsidRPr="00DC1664">
        <w:rPr>
          <w:rFonts w:ascii="Times New Roman" w:hAnsi="Times New Roman"/>
          <w:sz w:val="28"/>
          <w:szCs w:val="28"/>
        </w:rPr>
        <w:t xml:space="preserve"> Совета депутатов Кировского внутригородского района городского округа Самара от 22 ноября 2022 года № 112 «О бюджете Кировского внутригородского района городского округа </w:t>
      </w:r>
      <w:r w:rsidRPr="00DC1664">
        <w:rPr>
          <w:rFonts w:ascii="Times New Roman" w:hAnsi="Times New Roman"/>
          <w:sz w:val="28"/>
          <w:szCs w:val="28"/>
        </w:rPr>
        <w:lastRenderedPageBreak/>
        <w:t xml:space="preserve">Самара Самарской области на 2023 год и на плановый период </w:t>
      </w:r>
      <w:r w:rsidR="00552C9D">
        <w:rPr>
          <w:rFonts w:ascii="Times New Roman" w:hAnsi="Times New Roman"/>
          <w:sz w:val="28"/>
          <w:szCs w:val="28"/>
        </w:rPr>
        <w:t xml:space="preserve">                    2024 </w:t>
      </w:r>
      <w:r w:rsidRPr="00DC1664">
        <w:rPr>
          <w:rFonts w:ascii="Times New Roman" w:hAnsi="Times New Roman"/>
          <w:sz w:val="28"/>
          <w:szCs w:val="28"/>
        </w:rPr>
        <w:t xml:space="preserve">и 2025 годов» (далее - Решение) (в редакции Решения Совета депутатов Кировского внутригородского района городского округа Самара </w:t>
      </w:r>
      <w:r w:rsidR="00B55510">
        <w:rPr>
          <w:rFonts w:ascii="Times New Roman" w:hAnsi="Times New Roman"/>
          <w:sz w:val="28"/>
          <w:szCs w:val="28"/>
        </w:rPr>
        <w:t xml:space="preserve">                    </w:t>
      </w:r>
      <w:r w:rsidRPr="00DC1664">
        <w:rPr>
          <w:rFonts w:ascii="Times New Roman" w:hAnsi="Times New Roman"/>
          <w:sz w:val="28"/>
          <w:szCs w:val="28"/>
        </w:rPr>
        <w:t>от 27.12.2022 №118, Решения Совета депутатов Кировского внутригородского района</w:t>
      </w:r>
      <w:proofErr w:type="gramEnd"/>
      <w:r w:rsidRPr="00DC1664">
        <w:rPr>
          <w:rFonts w:ascii="Times New Roman" w:hAnsi="Times New Roman"/>
          <w:sz w:val="28"/>
          <w:szCs w:val="28"/>
        </w:rPr>
        <w:t xml:space="preserve"> городского округа Самара от 02.02.2023 №121, Решения Совета депутатов Кировского внутригородского района городского округа Самара от 28.02.2023 №122) следующие изменения:</w:t>
      </w:r>
    </w:p>
    <w:p w:rsidR="00B55510" w:rsidRDefault="00B55510" w:rsidP="00CF107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55510" w:rsidRDefault="00DC1664" w:rsidP="00CF1071">
      <w:pPr>
        <w:widowControl w:val="0"/>
        <w:autoSpaceDE w:val="0"/>
        <w:autoSpaceDN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DC1664">
        <w:rPr>
          <w:rFonts w:ascii="Times New Roman" w:hAnsi="Times New Roman"/>
          <w:sz w:val="28"/>
          <w:szCs w:val="28"/>
        </w:rPr>
        <w:t>1.1. Пункт 1 Решения изложить в новой редакции:</w:t>
      </w:r>
    </w:p>
    <w:p w:rsidR="00DC1664" w:rsidRPr="00DC1664" w:rsidRDefault="00DC1664" w:rsidP="00DC1664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C1664">
        <w:rPr>
          <w:rFonts w:ascii="Times New Roman" w:hAnsi="Times New Roman"/>
          <w:sz w:val="28"/>
          <w:szCs w:val="28"/>
        </w:rPr>
        <w:t>«1. Утвердить основные характеристики бюджета Кировского внутригородского района городского округа Самара Самарской области (далее - бюджет Кировского внутригородского района) на 2023 год:</w:t>
      </w:r>
    </w:p>
    <w:p w:rsidR="00DC1664" w:rsidRPr="00DC1664" w:rsidRDefault="00DC1664" w:rsidP="00DC1664">
      <w:pPr>
        <w:widowControl w:val="0"/>
        <w:autoSpaceDE w:val="0"/>
        <w:autoSpaceDN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DC1664">
        <w:rPr>
          <w:rFonts w:ascii="Times New Roman" w:hAnsi="Times New Roman"/>
          <w:sz w:val="28"/>
          <w:szCs w:val="28"/>
        </w:rPr>
        <w:t>- общий объем доходов – 336 238,2 тыс. рублей;</w:t>
      </w:r>
    </w:p>
    <w:p w:rsidR="00DC1664" w:rsidRPr="00DC1664" w:rsidRDefault="00DC1664" w:rsidP="00DC1664">
      <w:pPr>
        <w:widowControl w:val="0"/>
        <w:autoSpaceDE w:val="0"/>
        <w:autoSpaceDN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DC1664">
        <w:rPr>
          <w:rFonts w:ascii="Times New Roman" w:hAnsi="Times New Roman"/>
          <w:sz w:val="28"/>
          <w:szCs w:val="28"/>
        </w:rPr>
        <w:t>- общий объем расходов – 386 869,4 тыс. рублей;</w:t>
      </w:r>
    </w:p>
    <w:p w:rsidR="00DC1664" w:rsidRPr="00DC1664" w:rsidRDefault="00DC1664" w:rsidP="00DC1664">
      <w:pPr>
        <w:widowControl w:val="0"/>
        <w:autoSpaceDE w:val="0"/>
        <w:autoSpaceDN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DC1664">
        <w:rPr>
          <w:rFonts w:ascii="Times New Roman" w:hAnsi="Times New Roman"/>
          <w:sz w:val="28"/>
          <w:szCs w:val="28"/>
        </w:rPr>
        <w:t>- дефицит – 50 631,2 тыс. рублей</w:t>
      </w:r>
      <w:proofErr w:type="gramStart"/>
      <w:r w:rsidRPr="00DC1664">
        <w:rPr>
          <w:rFonts w:ascii="Times New Roman" w:hAnsi="Times New Roman"/>
          <w:sz w:val="28"/>
          <w:szCs w:val="28"/>
        </w:rPr>
        <w:t>.».</w:t>
      </w:r>
      <w:proofErr w:type="gramEnd"/>
    </w:p>
    <w:p w:rsidR="00B55510" w:rsidRDefault="00B55510" w:rsidP="00CF1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1664" w:rsidRPr="00DC1664" w:rsidRDefault="00DC1664" w:rsidP="00CF10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664">
        <w:rPr>
          <w:rFonts w:ascii="Times New Roman" w:hAnsi="Times New Roman"/>
          <w:sz w:val="28"/>
          <w:szCs w:val="28"/>
        </w:rPr>
        <w:t>1.2.</w:t>
      </w:r>
      <w:r w:rsidRPr="00DC1664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 5 Решения изложить в новой редакции:</w:t>
      </w:r>
    </w:p>
    <w:p w:rsidR="00DC1664" w:rsidRPr="00DC1664" w:rsidRDefault="00DC1664" w:rsidP="00CF10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664">
        <w:rPr>
          <w:rFonts w:ascii="Times New Roman" w:eastAsia="Times New Roman" w:hAnsi="Times New Roman"/>
          <w:sz w:val="28"/>
          <w:szCs w:val="28"/>
          <w:lang w:eastAsia="ru-RU"/>
        </w:rPr>
        <w:t>«5. Установить предельный объем муниципальных заимствований Кировского внутригородского района городского округа Самара Самарской области (далее – Кировский внутригородской район) в сумме:</w:t>
      </w:r>
    </w:p>
    <w:p w:rsidR="00DC1664" w:rsidRPr="00DC1664" w:rsidRDefault="00DC1664" w:rsidP="00DC1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664">
        <w:rPr>
          <w:rFonts w:ascii="Times New Roman" w:eastAsia="Times New Roman" w:hAnsi="Times New Roman"/>
          <w:sz w:val="28"/>
          <w:szCs w:val="28"/>
          <w:lang w:eastAsia="ru-RU"/>
        </w:rPr>
        <w:t>на 2023 год - 30 000,0 тыс. рублей, в том числе по видам долговых обязательств, установленным Бюджетным кодексом Российской Федерации:</w:t>
      </w:r>
    </w:p>
    <w:p w:rsidR="00DC1664" w:rsidRPr="00DC1664" w:rsidRDefault="00DC1664" w:rsidP="00DC1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664">
        <w:rPr>
          <w:rFonts w:ascii="Times New Roman" w:eastAsia="Times New Roman" w:hAnsi="Times New Roman"/>
          <w:sz w:val="28"/>
          <w:szCs w:val="28"/>
          <w:lang w:eastAsia="ru-RU"/>
        </w:rPr>
        <w:t>бюджетные кредиты, привлеченные в бюджет Кировского внутригородского района из других бюджетов бюджетной системы Российской Федерации, - 30 000,0 тыс. рублей;</w:t>
      </w:r>
    </w:p>
    <w:p w:rsidR="00DC1664" w:rsidRPr="00DC1664" w:rsidRDefault="00DC1664" w:rsidP="00DC1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664">
        <w:rPr>
          <w:rFonts w:ascii="Times New Roman" w:eastAsia="Times New Roman" w:hAnsi="Times New Roman"/>
          <w:sz w:val="28"/>
          <w:szCs w:val="28"/>
          <w:lang w:eastAsia="ru-RU"/>
        </w:rPr>
        <w:t>- на 2024 год - 0,0 тыс. рублей;</w:t>
      </w:r>
    </w:p>
    <w:p w:rsidR="00DC1664" w:rsidRPr="00DC1664" w:rsidRDefault="00DC1664" w:rsidP="00DC1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664">
        <w:rPr>
          <w:rFonts w:ascii="Times New Roman" w:eastAsia="Times New Roman" w:hAnsi="Times New Roman"/>
          <w:sz w:val="28"/>
          <w:szCs w:val="28"/>
          <w:lang w:eastAsia="ru-RU"/>
        </w:rPr>
        <w:t>- на 2025 год - 0,0 тыс. рублей.</w:t>
      </w:r>
    </w:p>
    <w:p w:rsidR="00DC1664" w:rsidRPr="00DC1664" w:rsidRDefault="00DC1664" w:rsidP="00DC1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664">
        <w:rPr>
          <w:rFonts w:ascii="Times New Roman" w:eastAsia="Times New Roman" w:hAnsi="Times New Roman"/>
          <w:sz w:val="28"/>
          <w:szCs w:val="28"/>
          <w:lang w:eastAsia="ru-RU"/>
        </w:rPr>
        <w:t xml:space="preserve">5.1. Утвердить программу муниципальных внутренних заимствований Кировского внутригородского района на 2023 год согласно Приложению 14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1664">
        <w:rPr>
          <w:rFonts w:ascii="Times New Roman" w:eastAsia="Times New Roman" w:hAnsi="Times New Roman"/>
          <w:sz w:val="28"/>
          <w:szCs w:val="28"/>
          <w:lang w:eastAsia="ru-RU"/>
        </w:rPr>
        <w:t xml:space="preserve">к настоящему Решению.  </w:t>
      </w:r>
    </w:p>
    <w:p w:rsidR="00DC1664" w:rsidRPr="00DC1664" w:rsidRDefault="00DC1664" w:rsidP="00DC1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664">
        <w:rPr>
          <w:rFonts w:ascii="Times New Roman" w:eastAsia="Times New Roman" w:hAnsi="Times New Roman"/>
          <w:sz w:val="28"/>
          <w:szCs w:val="28"/>
          <w:lang w:eastAsia="ru-RU"/>
        </w:rPr>
        <w:t>5.2. Установить, что в плановом периоде 2024 и 2025 годов муниципальные заимствования не осуществляются, программа муниципальных внутренних заимствований не утверждается.</w:t>
      </w:r>
    </w:p>
    <w:p w:rsidR="00DC1664" w:rsidRPr="00DC1664" w:rsidRDefault="00DC1664" w:rsidP="00DC1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664">
        <w:rPr>
          <w:rFonts w:ascii="Times New Roman" w:eastAsia="Times New Roman" w:hAnsi="Times New Roman"/>
          <w:sz w:val="28"/>
          <w:szCs w:val="28"/>
          <w:lang w:eastAsia="ru-RU"/>
        </w:rPr>
        <w:t xml:space="preserve">5.3. Программа муниципальных внешних заимствований Кировского </w:t>
      </w:r>
      <w:proofErr w:type="gramStart"/>
      <w:r w:rsidRPr="00DC1664">
        <w:rPr>
          <w:rFonts w:ascii="Times New Roman" w:eastAsia="Times New Roman" w:hAnsi="Times New Roman"/>
          <w:sz w:val="28"/>
          <w:szCs w:val="28"/>
          <w:lang w:eastAsia="ru-RU"/>
        </w:rPr>
        <w:t>внутригородского</w:t>
      </w:r>
      <w:proofErr w:type="gramEnd"/>
      <w:r w:rsidRPr="00DC166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на 2023 год и на плановый период 2024 и 2025 годов не утверждается.».</w:t>
      </w:r>
    </w:p>
    <w:p w:rsidR="00B55510" w:rsidRDefault="00B55510" w:rsidP="00CF1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5510" w:rsidRDefault="00DC1664" w:rsidP="00CF1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664">
        <w:rPr>
          <w:rFonts w:ascii="Times New Roman" w:eastAsia="Times New Roman" w:hAnsi="Times New Roman"/>
          <w:sz w:val="28"/>
          <w:szCs w:val="28"/>
          <w:lang w:eastAsia="ru-RU"/>
        </w:rPr>
        <w:t>1.3. Пункт 7 Решения изложить в новой редакции:</w:t>
      </w:r>
    </w:p>
    <w:p w:rsidR="00DC1664" w:rsidRPr="00DC1664" w:rsidRDefault="00DC1664" w:rsidP="00DC1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664">
        <w:rPr>
          <w:rFonts w:ascii="Times New Roman" w:eastAsia="Times New Roman" w:hAnsi="Times New Roman"/>
          <w:sz w:val="28"/>
          <w:szCs w:val="28"/>
          <w:lang w:eastAsia="ru-RU"/>
        </w:rPr>
        <w:t>«7. Установить предельный объем муниципального внутреннего долга Кировского внутригородского района:</w:t>
      </w:r>
    </w:p>
    <w:p w:rsidR="00DC1664" w:rsidRPr="00DC1664" w:rsidRDefault="00DC1664" w:rsidP="00DC1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664">
        <w:rPr>
          <w:rFonts w:ascii="Times New Roman" w:eastAsia="Times New Roman" w:hAnsi="Times New Roman"/>
          <w:sz w:val="28"/>
          <w:szCs w:val="28"/>
          <w:lang w:eastAsia="ru-RU"/>
        </w:rPr>
        <w:t>- в 2023 году - в сумме 30 000,0 тыс. рублей, в том числе по видам долговых обязательств, установленным Бюджетным кодексом Российской Федерации:</w:t>
      </w:r>
    </w:p>
    <w:p w:rsidR="00DC1664" w:rsidRPr="00DC1664" w:rsidRDefault="00DC1664" w:rsidP="00DC1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66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бюджетные кредиты, привлеченные в бюджет Кировского внутригородского района из других бюджетов бюджетной системы Российской Федерации, - 30 000,0 тыс. рублей;</w:t>
      </w:r>
    </w:p>
    <w:p w:rsidR="00DC1664" w:rsidRPr="00DC1664" w:rsidRDefault="00DC1664" w:rsidP="00DC1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664">
        <w:rPr>
          <w:rFonts w:ascii="Times New Roman" w:eastAsia="Times New Roman" w:hAnsi="Times New Roman"/>
          <w:sz w:val="28"/>
          <w:szCs w:val="28"/>
          <w:lang w:eastAsia="ru-RU"/>
        </w:rPr>
        <w:t>- в 2024 году - 0,0 тыс. рублей;</w:t>
      </w:r>
    </w:p>
    <w:p w:rsidR="00DC1664" w:rsidRPr="00DC1664" w:rsidRDefault="00DC1664" w:rsidP="00DC1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664">
        <w:rPr>
          <w:rFonts w:ascii="Times New Roman" w:eastAsia="Times New Roman" w:hAnsi="Times New Roman"/>
          <w:sz w:val="28"/>
          <w:szCs w:val="28"/>
          <w:lang w:eastAsia="ru-RU"/>
        </w:rPr>
        <w:t>- в 2025 году - 0,0 тыс. рублей.</w:t>
      </w:r>
    </w:p>
    <w:p w:rsidR="00DC1664" w:rsidRPr="00DC1664" w:rsidRDefault="00DC1664" w:rsidP="00DC1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664">
        <w:rPr>
          <w:rFonts w:ascii="Times New Roman" w:eastAsia="Times New Roman" w:hAnsi="Times New Roman"/>
          <w:sz w:val="28"/>
          <w:szCs w:val="28"/>
          <w:lang w:eastAsia="ru-RU"/>
        </w:rPr>
        <w:t>7.1. Утвердить группировку долговых обязательств Кировского внутригородского района на 2023 год:</w:t>
      </w:r>
    </w:p>
    <w:p w:rsidR="00DC1664" w:rsidRPr="00DC1664" w:rsidRDefault="00DC1664" w:rsidP="00DC1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664">
        <w:rPr>
          <w:rFonts w:ascii="Times New Roman" w:eastAsia="Times New Roman" w:hAnsi="Times New Roman"/>
          <w:sz w:val="28"/>
          <w:szCs w:val="28"/>
          <w:lang w:eastAsia="ru-RU"/>
        </w:rPr>
        <w:t>- бюджетные кредиты, привлеченные в валюте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DC1664">
        <w:rPr>
          <w:rFonts w:ascii="Times New Roman" w:eastAsia="Times New Roman" w:hAnsi="Times New Roman"/>
          <w:sz w:val="28"/>
          <w:szCs w:val="28"/>
          <w:lang w:eastAsia="ru-RU"/>
        </w:rPr>
        <w:t xml:space="preserve"> в бюджет Кировского внутригородского района из других бюджетов бюджетной системы Российской Федерации.</w:t>
      </w:r>
    </w:p>
    <w:p w:rsidR="00DC1664" w:rsidRDefault="00DC1664" w:rsidP="00DC1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664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Установить, что в плановом периоде 2024 и 2025 годов группировка долговых обязательств Кировского </w:t>
      </w:r>
      <w:proofErr w:type="gramStart"/>
      <w:r w:rsidRPr="00DC1664">
        <w:rPr>
          <w:rFonts w:ascii="Times New Roman" w:eastAsia="Times New Roman" w:hAnsi="Times New Roman"/>
          <w:sz w:val="28"/>
          <w:szCs w:val="28"/>
          <w:lang w:eastAsia="ru-RU"/>
        </w:rPr>
        <w:t>внутригородского</w:t>
      </w:r>
      <w:proofErr w:type="gramEnd"/>
      <w:r w:rsidRPr="00DC166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DC1664">
        <w:rPr>
          <w:rFonts w:ascii="Times New Roman" w:eastAsia="Times New Roman" w:hAnsi="Times New Roman"/>
          <w:sz w:val="28"/>
          <w:szCs w:val="28"/>
          <w:lang w:eastAsia="ru-RU"/>
        </w:rPr>
        <w:t>по установленным Бюджетным кодексом Российской Федерации видам долговых обязательств не утверждается.».</w:t>
      </w:r>
    </w:p>
    <w:p w:rsidR="00B55510" w:rsidRPr="00DC1664" w:rsidRDefault="00B55510" w:rsidP="00DC1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5510" w:rsidRPr="00CF1071" w:rsidRDefault="00DC1664" w:rsidP="00CF1071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664">
        <w:rPr>
          <w:rFonts w:ascii="Times New Roman" w:eastAsia="Times New Roman" w:hAnsi="Times New Roman"/>
          <w:sz w:val="28"/>
          <w:szCs w:val="28"/>
          <w:lang w:eastAsia="ru-RU"/>
        </w:rPr>
        <w:t>Пункт 9 Решения изложить в новой редакции:</w:t>
      </w:r>
    </w:p>
    <w:p w:rsidR="00DC1664" w:rsidRPr="00DC1664" w:rsidRDefault="00DC1664" w:rsidP="00DC1664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C1664">
        <w:rPr>
          <w:rFonts w:ascii="Times New Roman" w:hAnsi="Times New Roman"/>
          <w:sz w:val="28"/>
          <w:szCs w:val="28"/>
        </w:rPr>
        <w:t>«9. Установить объем расходов на обслуживание муниципального внутреннего долга Кировского внутригородского района:</w:t>
      </w:r>
    </w:p>
    <w:p w:rsidR="00DC1664" w:rsidRPr="00DC1664" w:rsidRDefault="00DC1664" w:rsidP="00DC1664">
      <w:pPr>
        <w:widowControl w:val="0"/>
        <w:autoSpaceDE w:val="0"/>
        <w:autoSpaceDN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DC1664">
        <w:rPr>
          <w:rFonts w:ascii="Times New Roman" w:hAnsi="Times New Roman"/>
          <w:sz w:val="28"/>
          <w:szCs w:val="28"/>
        </w:rPr>
        <w:t xml:space="preserve">     в 2023 году – 156,4 тыс. рублей;</w:t>
      </w:r>
    </w:p>
    <w:p w:rsidR="00DC1664" w:rsidRPr="00DC1664" w:rsidRDefault="00DC1664" w:rsidP="00DC1664">
      <w:pPr>
        <w:widowControl w:val="0"/>
        <w:autoSpaceDE w:val="0"/>
        <w:autoSpaceDN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DC1664">
        <w:rPr>
          <w:rFonts w:ascii="Times New Roman" w:hAnsi="Times New Roman"/>
          <w:sz w:val="28"/>
          <w:szCs w:val="28"/>
        </w:rPr>
        <w:t xml:space="preserve">     в 2024 году - 0,0 тыс. рублей;</w:t>
      </w:r>
    </w:p>
    <w:p w:rsidR="00DC1664" w:rsidRPr="00DC1664" w:rsidRDefault="00DC1664" w:rsidP="00DC1664">
      <w:pPr>
        <w:widowControl w:val="0"/>
        <w:autoSpaceDE w:val="0"/>
        <w:autoSpaceDN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DC1664">
        <w:rPr>
          <w:rFonts w:ascii="Times New Roman" w:hAnsi="Times New Roman"/>
          <w:sz w:val="28"/>
          <w:szCs w:val="28"/>
        </w:rPr>
        <w:t xml:space="preserve">     в 2025 году - 0,0 тыс. рублей</w:t>
      </w:r>
      <w:proofErr w:type="gramStart"/>
      <w:r w:rsidRPr="00DC1664">
        <w:rPr>
          <w:rFonts w:ascii="Times New Roman" w:hAnsi="Times New Roman"/>
          <w:sz w:val="28"/>
          <w:szCs w:val="28"/>
        </w:rPr>
        <w:t>.».</w:t>
      </w:r>
      <w:proofErr w:type="gramEnd"/>
    </w:p>
    <w:p w:rsidR="00DC1664" w:rsidRPr="00DC1664" w:rsidRDefault="00DC1664" w:rsidP="00DC1664">
      <w:pPr>
        <w:widowControl w:val="0"/>
        <w:autoSpaceDE w:val="0"/>
        <w:autoSpaceDN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C1664" w:rsidRPr="00CF1071" w:rsidRDefault="00DC1664" w:rsidP="00CF1071">
      <w:pPr>
        <w:pStyle w:val="a9"/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hanging="873"/>
        <w:jc w:val="both"/>
        <w:rPr>
          <w:rFonts w:ascii="Times New Roman" w:hAnsi="Times New Roman"/>
          <w:sz w:val="28"/>
          <w:szCs w:val="28"/>
        </w:rPr>
      </w:pPr>
      <w:r w:rsidRPr="00B55510">
        <w:rPr>
          <w:rFonts w:ascii="Times New Roman" w:hAnsi="Times New Roman"/>
          <w:sz w:val="28"/>
          <w:szCs w:val="28"/>
        </w:rPr>
        <w:t>Пункт 12 Решения изложить в новой реда</w:t>
      </w:r>
      <w:r w:rsidR="00CF1071">
        <w:rPr>
          <w:rFonts w:ascii="Times New Roman" w:hAnsi="Times New Roman"/>
          <w:sz w:val="28"/>
          <w:szCs w:val="28"/>
        </w:rPr>
        <w:t>кции:</w:t>
      </w:r>
    </w:p>
    <w:p w:rsidR="00DC1664" w:rsidRPr="00DC1664" w:rsidRDefault="00DC1664" w:rsidP="00E20D3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1664">
        <w:rPr>
          <w:rFonts w:ascii="Times New Roman" w:hAnsi="Times New Roman"/>
          <w:sz w:val="28"/>
          <w:szCs w:val="28"/>
        </w:rPr>
        <w:t xml:space="preserve">«12. Утвердить объем межбюджетных трансфертов, получаемых </w:t>
      </w:r>
      <w:r w:rsidR="007F249D">
        <w:rPr>
          <w:rFonts w:ascii="Times New Roman" w:hAnsi="Times New Roman"/>
          <w:sz w:val="28"/>
          <w:szCs w:val="28"/>
        </w:rPr>
        <w:t xml:space="preserve">          </w:t>
      </w:r>
      <w:r w:rsidRPr="00DC1664">
        <w:rPr>
          <w:rFonts w:ascii="Times New Roman" w:hAnsi="Times New Roman"/>
          <w:sz w:val="28"/>
          <w:szCs w:val="28"/>
        </w:rPr>
        <w:t>из бюджета Самарской области, в сумме:</w:t>
      </w:r>
    </w:p>
    <w:p w:rsidR="00DC1664" w:rsidRPr="00DC1664" w:rsidRDefault="00DC1664" w:rsidP="00DC166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C1664">
        <w:rPr>
          <w:rFonts w:ascii="Times New Roman" w:hAnsi="Times New Roman"/>
          <w:sz w:val="28"/>
          <w:szCs w:val="28"/>
        </w:rPr>
        <w:t>на 2023 год – 30 422,6 тыс. рублей;</w:t>
      </w:r>
    </w:p>
    <w:p w:rsidR="00DC1664" w:rsidRPr="00DC1664" w:rsidRDefault="00DC1664" w:rsidP="00DC166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C1664">
        <w:rPr>
          <w:rFonts w:ascii="Times New Roman" w:hAnsi="Times New Roman"/>
          <w:sz w:val="28"/>
          <w:szCs w:val="28"/>
        </w:rPr>
        <w:t>на 2024 год – 2 480,0 тыс. рублей;</w:t>
      </w:r>
    </w:p>
    <w:p w:rsidR="00DC1664" w:rsidRDefault="00DC1664" w:rsidP="00DC16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664">
        <w:rPr>
          <w:rFonts w:ascii="Times New Roman" w:hAnsi="Times New Roman"/>
          <w:sz w:val="28"/>
          <w:szCs w:val="28"/>
        </w:rPr>
        <w:t>на 2025 год – 2 480,0 тыс. рублей</w:t>
      </w:r>
      <w:proofErr w:type="gramStart"/>
      <w:r w:rsidRPr="00DC1664">
        <w:rPr>
          <w:rFonts w:ascii="Times New Roman" w:hAnsi="Times New Roman"/>
          <w:sz w:val="28"/>
          <w:szCs w:val="28"/>
        </w:rPr>
        <w:t xml:space="preserve">.». </w:t>
      </w:r>
      <w:proofErr w:type="gramEnd"/>
    </w:p>
    <w:p w:rsidR="007F249D" w:rsidRPr="00DC1664" w:rsidRDefault="007F249D" w:rsidP="00DC16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1664" w:rsidRDefault="00DC1664" w:rsidP="00DC1664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C1664">
        <w:rPr>
          <w:rFonts w:ascii="Times New Roman" w:hAnsi="Times New Roman"/>
          <w:sz w:val="28"/>
          <w:szCs w:val="28"/>
        </w:rPr>
        <w:t xml:space="preserve">1.6. Приложение 1 «Источники финансирования дефицита бюджета Кировского внутригородского района городского округа Самара Самарской области, перечень </w:t>
      </w:r>
      <w:proofErr w:type="gramStart"/>
      <w:r w:rsidRPr="00DC1664">
        <w:rPr>
          <w:rFonts w:ascii="Times New Roman" w:hAnsi="Times New Roman"/>
          <w:sz w:val="28"/>
          <w:szCs w:val="28"/>
        </w:rPr>
        <w:t>статей источников финансирования дефицита бюджета</w:t>
      </w:r>
      <w:proofErr w:type="gramEnd"/>
      <w:r w:rsidRPr="00DC1664">
        <w:rPr>
          <w:rFonts w:ascii="Times New Roman" w:hAnsi="Times New Roman"/>
          <w:sz w:val="28"/>
          <w:szCs w:val="28"/>
        </w:rPr>
        <w:t xml:space="preserve"> Кировского внутригородского района городского округа Самара Самарской области на 2023 год» к Решению изложить в новой редакции согласно приложению 1 к настоящему решению.</w:t>
      </w:r>
    </w:p>
    <w:p w:rsidR="00E20D3A" w:rsidRPr="00DC1664" w:rsidRDefault="00E20D3A" w:rsidP="00DC1664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C1664" w:rsidRDefault="00DC1664" w:rsidP="00DC16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1664">
        <w:rPr>
          <w:rFonts w:ascii="Times New Roman" w:hAnsi="Times New Roman"/>
          <w:sz w:val="28"/>
          <w:szCs w:val="28"/>
        </w:rPr>
        <w:t>1.7. Приложение 3 «Доходы бюджета Кировского внутригородского района городского округа Самара Самарской области на 2023 год по кодам видов доходов, подвидов доходов» к Решению изложить в новой редакции согласно приложению 2 к настоящему решению.</w:t>
      </w:r>
    </w:p>
    <w:p w:rsidR="00801A37" w:rsidRPr="00DC1664" w:rsidRDefault="00801A37" w:rsidP="00DC16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1664" w:rsidRPr="00DC1664" w:rsidRDefault="00DC1664" w:rsidP="00DC16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1664">
        <w:rPr>
          <w:rFonts w:ascii="Times New Roman" w:hAnsi="Times New Roman"/>
          <w:sz w:val="28"/>
          <w:szCs w:val="28"/>
        </w:rPr>
        <w:t xml:space="preserve">1.8. Приложение 6 «Ведомственная структура расходов бюджета Кировского внутригородского района городского округа Самара Самарской области на 2023 год» к Решению изложить в новой редакции согласно </w:t>
      </w:r>
      <w:r w:rsidRPr="00DC1664">
        <w:rPr>
          <w:rFonts w:ascii="Times New Roman" w:hAnsi="Times New Roman"/>
          <w:sz w:val="28"/>
          <w:szCs w:val="28"/>
        </w:rPr>
        <w:lastRenderedPageBreak/>
        <w:t>приложению 3 к настоящему решению.</w:t>
      </w:r>
    </w:p>
    <w:p w:rsidR="00801A37" w:rsidRDefault="00801A37" w:rsidP="00DC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C1664" w:rsidRPr="00DC1664" w:rsidRDefault="00DC1664" w:rsidP="00DC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1664">
        <w:rPr>
          <w:rFonts w:ascii="Times New Roman" w:hAnsi="Times New Roman"/>
          <w:sz w:val="28"/>
          <w:szCs w:val="28"/>
        </w:rPr>
        <w:t xml:space="preserve">1.9. Приложение 8 «Распределение бюджетных ассигнований </w:t>
      </w:r>
      <w:r w:rsidR="00856D9B">
        <w:rPr>
          <w:rFonts w:ascii="Times New Roman" w:hAnsi="Times New Roman"/>
          <w:sz w:val="28"/>
          <w:szCs w:val="28"/>
        </w:rPr>
        <w:t xml:space="preserve">                </w:t>
      </w:r>
      <w:r w:rsidRPr="00DC1664">
        <w:rPr>
          <w:rFonts w:ascii="Times New Roman" w:hAnsi="Times New Roman"/>
          <w:sz w:val="28"/>
          <w:szCs w:val="28"/>
        </w:rPr>
        <w:t xml:space="preserve">на 2023 год по разделам, подразделам, целевым статьям (муниципальным программам и непрограммным направлениям деятельности) и группам (группам и подгруппам) видов расходов классификации расходов бюджета Кировского внутригородского района городского округа Самара Самарской области» к Решению изложить в новой редакции согласно приложению </w:t>
      </w:r>
      <w:r w:rsidR="00856D9B">
        <w:rPr>
          <w:rFonts w:ascii="Times New Roman" w:hAnsi="Times New Roman"/>
          <w:sz w:val="28"/>
          <w:szCs w:val="28"/>
        </w:rPr>
        <w:t xml:space="preserve">        </w:t>
      </w:r>
      <w:r w:rsidRPr="00DC1664">
        <w:rPr>
          <w:rFonts w:ascii="Times New Roman" w:hAnsi="Times New Roman"/>
          <w:sz w:val="28"/>
          <w:szCs w:val="28"/>
        </w:rPr>
        <w:t>4 к настоящему решению.</w:t>
      </w:r>
    </w:p>
    <w:p w:rsidR="00801A37" w:rsidRDefault="00801A37" w:rsidP="00DC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C1664" w:rsidRPr="00DC1664" w:rsidRDefault="00DC1664" w:rsidP="00DC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1664">
        <w:rPr>
          <w:rFonts w:ascii="Times New Roman" w:hAnsi="Times New Roman"/>
          <w:sz w:val="28"/>
          <w:szCs w:val="28"/>
        </w:rPr>
        <w:t xml:space="preserve">1.10. Дополнить Решение Приложением 14 «Программа муниципальных внутренних заимствований Кировского внутригородского района городского округа Самара Самарской области на 2023 год» согласно приложению 5 </w:t>
      </w:r>
      <w:r w:rsidR="00856D9B">
        <w:rPr>
          <w:rFonts w:ascii="Times New Roman" w:hAnsi="Times New Roman"/>
          <w:sz w:val="28"/>
          <w:szCs w:val="28"/>
        </w:rPr>
        <w:t xml:space="preserve">       </w:t>
      </w:r>
      <w:r w:rsidRPr="00DC1664">
        <w:rPr>
          <w:rFonts w:ascii="Times New Roman" w:hAnsi="Times New Roman"/>
          <w:sz w:val="28"/>
          <w:szCs w:val="28"/>
        </w:rPr>
        <w:t>к настоящему решению.</w:t>
      </w:r>
    </w:p>
    <w:p w:rsidR="00801A37" w:rsidRDefault="00801A37" w:rsidP="00DC1664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1664" w:rsidRPr="00DC1664" w:rsidRDefault="00DC1664" w:rsidP="00DC1664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664">
        <w:rPr>
          <w:rFonts w:ascii="Times New Roman" w:eastAsia="Times New Roman" w:hAnsi="Times New Roman"/>
          <w:sz w:val="28"/>
          <w:szCs w:val="28"/>
          <w:lang w:eastAsia="ru-RU"/>
        </w:rPr>
        <w:t>2. Официально опубликовать настоящее решение.</w:t>
      </w:r>
    </w:p>
    <w:p w:rsidR="00801A37" w:rsidRDefault="00801A37" w:rsidP="00DC1664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1664" w:rsidRPr="00DC1664" w:rsidRDefault="00DC1664" w:rsidP="00DC1664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664">
        <w:rPr>
          <w:rFonts w:ascii="Times New Roman" w:eastAsia="Times New Roman" w:hAnsi="Times New Roman"/>
          <w:sz w:val="28"/>
          <w:szCs w:val="28"/>
          <w:lang w:eastAsia="ru-RU"/>
        </w:rPr>
        <w:t>3. Настоящее решение вступает в силу со дня его официального опубликования.</w:t>
      </w:r>
    </w:p>
    <w:p w:rsidR="00801A37" w:rsidRDefault="00801A37" w:rsidP="00DC16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C1664" w:rsidRPr="00DC1664" w:rsidRDefault="00DC1664" w:rsidP="00DC16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1664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DC166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C1664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комитет по бюджету, налогам и экономике.</w:t>
      </w:r>
    </w:p>
    <w:p w:rsidR="00B01A19" w:rsidRDefault="00B01A19" w:rsidP="009B1F83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1A19" w:rsidRDefault="00B01A19" w:rsidP="009B1F83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1071" w:rsidRPr="009B1F83" w:rsidRDefault="00CF1071" w:rsidP="009B1F83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1F83" w:rsidRPr="009B1F83" w:rsidRDefault="00B01A19" w:rsidP="009B1F83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 Кировского</w:t>
      </w:r>
    </w:p>
    <w:p w:rsidR="009B1F83" w:rsidRPr="009B1F83" w:rsidRDefault="00B01A19" w:rsidP="00B01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внутригородского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                             </w:t>
      </w:r>
      <w:r w:rsidR="00552C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 w:rsidR="00CF10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="00552C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</w:t>
      </w:r>
      <w:r w:rsidR="009B1F83" w:rsidRPr="009B1F83">
        <w:rPr>
          <w:rFonts w:ascii="Times New Roman" w:eastAsia="Times New Roman" w:hAnsi="Times New Roman"/>
          <w:b/>
          <w:sz w:val="28"/>
          <w:szCs w:val="28"/>
          <w:lang w:eastAsia="ru-RU"/>
        </w:rPr>
        <w:t>И.А. Рудаков</w:t>
      </w:r>
    </w:p>
    <w:p w:rsidR="00B01A19" w:rsidRDefault="00B01A19" w:rsidP="00B01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1A19" w:rsidRDefault="00B01A19" w:rsidP="00B01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1A19" w:rsidRDefault="00B01A19" w:rsidP="00B01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1A19" w:rsidRPr="00801A37" w:rsidRDefault="00B01A19" w:rsidP="00B01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1A37">
        <w:rPr>
          <w:rFonts w:ascii="Times New Roman" w:eastAsia="Times New Roman" w:hAnsi="Times New Roman"/>
          <w:b/>
          <w:sz w:val="28"/>
          <w:szCs w:val="28"/>
          <w:lang w:eastAsia="ru-RU"/>
        </w:rPr>
        <w:t>Заместитель председателя</w:t>
      </w:r>
    </w:p>
    <w:p w:rsidR="009B1F83" w:rsidRPr="009B1F83" w:rsidRDefault="00B01A19" w:rsidP="00B01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1A37">
        <w:rPr>
          <w:rFonts w:ascii="Times New Roman" w:hAnsi="Times New Roman"/>
          <w:b/>
          <w:sz w:val="28"/>
          <w:szCs w:val="28"/>
        </w:rPr>
        <w:t xml:space="preserve">Совета депутатов                                                                         О.С. </w:t>
      </w:r>
      <w:proofErr w:type="spellStart"/>
      <w:r w:rsidRPr="00801A37">
        <w:rPr>
          <w:rFonts w:ascii="Times New Roman" w:hAnsi="Times New Roman"/>
          <w:b/>
          <w:sz w:val="28"/>
          <w:szCs w:val="28"/>
        </w:rPr>
        <w:t>Кобелянов</w:t>
      </w:r>
      <w:proofErr w:type="spellEnd"/>
    </w:p>
    <w:sectPr w:rsidR="009B1F83" w:rsidRPr="009B1F83" w:rsidSect="00B01A19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A19" w:rsidRDefault="00B01A19" w:rsidP="00B01A19">
      <w:pPr>
        <w:spacing w:after="0" w:line="240" w:lineRule="auto"/>
      </w:pPr>
      <w:r>
        <w:separator/>
      </w:r>
    </w:p>
  </w:endnote>
  <w:endnote w:type="continuationSeparator" w:id="0">
    <w:p w:rsidR="00B01A19" w:rsidRDefault="00B01A19" w:rsidP="00B01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A19" w:rsidRDefault="00B01A19" w:rsidP="00B01A19">
      <w:pPr>
        <w:spacing w:after="0" w:line="240" w:lineRule="auto"/>
      </w:pPr>
      <w:r>
        <w:separator/>
      </w:r>
    </w:p>
  </w:footnote>
  <w:footnote w:type="continuationSeparator" w:id="0">
    <w:p w:rsidR="00B01A19" w:rsidRDefault="00B01A19" w:rsidP="00B01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9214629"/>
      <w:docPartObj>
        <w:docPartGallery w:val="Page Numbers (Top of Page)"/>
        <w:docPartUnique/>
      </w:docPartObj>
    </w:sdtPr>
    <w:sdtEndPr/>
    <w:sdtContent>
      <w:p w:rsidR="00B01A19" w:rsidRDefault="00B01A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B74">
          <w:rPr>
            <w:noProof/>
          </w:rPr>
          <w:t>2</w:t>
        </w:r>
        <w:r>
          <w:fldChar w:fldCharType="end"/>
        </w:r>
      </w:p>
    </w:sdtContent>
  </w:sdt>
  <w:p w:rsidR="00B01A19" w:rsidRDefault="00B01A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2EB4"/>
    <w:multiLevelType w:val="multilevel"/>
    <w:tmpl w:val="EBFCC6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494652F6"/>
    <w:multiLevelType w:val="hybridMultilevel"/>
    <w:tmpl w:val="40A67DEE"/>
    <w:lvl w:ilvl="0" w:tplc="6F4C5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2A22F6"/>
    <w:rsid w:val="00411DD2"/>
    <w:rsid w:val="004F537C"/>
    <w:rsid w:val="00552C9D"/>
    <w:rsid w:val="005A2056"/>
    <w:rsid w:val="00681967"/>
    <w:rsid w:val="00715062"/>
    <w:rsid w:val="00721967"/>
    <w:rsid w:val="00747531"/>
    <w:rsid w:val="00762B74"/>
    <w:rsid w:val="007B1886"/>
    <w:rsid w:val="007F249D"/>
    <w:rsid w:val="00801A37"/>
    <w:rsid w:val="008147DA"/>
    <w:rsid w:val="00856D9B"/>
    <w:rsid w:val="009B1F83"/>
    <w:rsid w:val="00A12F68"/>
    <w:rsid w:val="00AC77F9"/>
    <w:rsid w:val="00AD206D"/>
    <w:rsid w:val="00B01A19"/>
    <w:rsid w:val="00B03D81"/>
    <w:rsid w:val="00B2522F"/>
    <w:rsid w:val="00B55510"/>
    <w:rsid w:val="00BA238C"/>
    <w:rsid w:val="00C95B16"/>
    <w:rsid w:val="00CF1071"/>
    <w:rsid w:val="00D02E5F"/>
    <w:rsid w:val="00D17503"/>
    <w:rsid w:val="00D82B4B"/>
    <w:rsid w:val="00D945F4"/>
    <w:rsid w:val="00DC1664"/>
    <w:rsid w:val="00E20D3A"/>
    <w:rsid w:val="00EA6043"/>
    <w:rsid w:val="00F00623"/>
    <w:rsid w:val="00F93BFA"/>
    <w:rsid w:val="00FE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1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1A1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01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1A19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C1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1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1A1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01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1A19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C1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5A971AD89C540ECEDB6A6ADA2BEB7694249FE28EDE3310958B9A26C51A9373SEN7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75A971AD89C540ECEDB6A6ADA2BEB7694249FE28CD53A16918B9A26C51A9373E7903797820D2DD9DBB32CS8N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5A971AD89C540ECEDB6A6ADA2BEB7694249FE28ED8341A928B9A26C51A9373E7903797820D2DD9DBB42BS8N5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Калинина Марина Геннадьевна</cp:lastModifiedBy>
  <cp:revision>10</cp:revision>
  <cp:lastPrinted>2016-11-22T11:51:00Z</cp:lastPrinted>
  <dcterms:created xsi:type="dcterms:W3CDTF">2023-02-28T05:42:00Z</dcterms:created>
  <dcterms:modified xsi:type="dcterms:W3CDTF">2023-04-27T05:13:00Z</dcterms:modified>
</cp:coreProperties>
</file>