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D3" w:rsidRPr="003C2BD3" w:rsidRDefault="003C2BD3" w:rsidP="003C2BD3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ascii="Arial" w:eastAsia="Times New Roman" w:hAnsi="Arial" w:cs="Arial"/>
          <w:b/>
          <w:bCs/>
          <w:color w:val="363634"/>
          <w:kern w:val="36"/>
          <w:sz w:val="48"/>
          <w:szCs w:val="48"/>
          <w:lang w:eastAsia="ru-RU"/>
        </w:rPr>
      </w:pPr>
      <w:r w:rsidRPr="003C2BD3">
        <w:rPr>
          <w:rFonts w:ascii="Arial" w:eastAsia="Times New Roman" w:hAnsi="Arial" w:cs="Arial"/>
          <w:b/>
          <w:bCs/>
          <w:color w:val="363634"/>
          <w:kern w:val="36"/>
          <w:sz w:val="48"/>
          <w:szCs w:val="48"/>
          <w:lang w:eastAsia="ru-RU"/>
        </w:rPr>
        <w:t xml:space="preserve">Обязательная </w:t>
      </w:r>
      <w:proofErr w:type="spellStart"/>
      <w:r w:rsidRPr="003C2BD3">
        <w:rPr>
          <w:rFonts w:ascii="Arial" w:eastAsia="Times New Roman" w:hAnsi="Arial" w:cs="Arial"/>
          <w:b/>
          <w:bCs/>
          <w:color w:val="363634"/>
          <w:kern w:val="36"/>
          <w:sz w:val="48"/>
          <w:szCs w:val="48"/>
          <w:lang w:eastAsia="ru-RU"/>
        </w:rPr>
        <w:t>перемаркировка</w:t>
      </w:r>
      <w:proofErr w:type="spellEnd"/>
      <w:r w:rsidRPr="003C2BD3">
        <w:rPr>
          <w:rFonts w:ascii="Arial" w:eastAsia="Times New Roman" w:hAnsi="Arial" w:cs="Arial"/>
          <w:b/>
          <w:bCs/>
          <w:color w:val="363634"/>
          <w:kern w:val="36"/>
          <w:sz w:val="48"/>
          <w:szCs w:val="48"/>
          <w:lang w:eastAsia="ru-RU"/>
        </w:rPr>
        <w:t xml:space="preserve"> остатков обуви до 31 марта 2023 года</w:t>
      </w:r>
    </w:p>
    <w:p w:rsidR="003C2BD3" w:rsidRPr="003C2BD3" w:rsidRDefault="003C2BD3" w:rsidP="003C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4"/>
          <w:sz w:val="24"/>
          <w:szCs w:val="24"/>
          <w:bdr w:val="single" w:sz="6" w:space="0" w:color="BEDBF6" w:frame="1"/>
          <w:shd w:val="clear" w:color="auto" w:fill="F2F6FA"/>
          <w:lang w:eastAsia="ru-RU"/>
        </w:rPr>
      </w:pPr>
      <w:r w:rsidRPr="003C2BD3">
        <w:rPr>
          <w:rFonts w:ascii="Arial" w:eastAsia="Times New Roman" w:hAnsi="Arial" w:cs="Arial"/>
          <w:color w:val="63666A"/>
          <w:sz w:val="24"/>
          <w:szCs w:val="24"/>
          <w:lang w:eastAsia="ru-RU"/>
        </w:rPr>
        <w:fldChar w:fldCharType="begin"/>
      </w:r>
      <w:r w:rsidRPr="003C2BD3">
        <w:rPr>
          <w:rFonts w:ascii="Arial" w:eastAsia="Times New Roman" w:hAnsi="Arial" w:cs="Arial"/>
          <w:color w:val="63666A"/>
          <w:sz w:val="24"/>
          <w:szCs w:val="24"/>
          <w:lang w:eastAsia="ru-RU"/>
        </w:rPr>
        <w:instrText xml:space="preserve"> HYPERLINK "https://markirovka.ru/community/publications.php?sort=active_from&amp;arrFilter_pf%5bPUBLICATION_TAGS%5d%5b0%5d=38&amp;set_filter=%D0%9F%D0%BE%D0%BA%D0%B0%D0%B7%D0%B0%D1%82%D1%8C" </w:instrText>
      </w:r>
      <w:r w:rsidRPr="003C2BD3">
        <w:rPr>
          <w:rFonts w:ascii="Arial" w:eastAsia="Times New Roman" w:hAnsi="Arial" w:cs="Arial"/>
          <w:color w:val="63666A"/>
          <w:sz w:val="24"/>
          <w:szCs w:val="24"/>
          <w:lang w:eastAsia="ru-RU"/>
        </w:rPr>
        <w:fldChar w:fldCharType="separate"/>
      </w:r>
      <w:r w:rsidRPr="003C2BD3">
        <w:rPr>
          <w:rFonts w:ascii="Arial" w:eastAsia="Times New Roman" w:hAnsi="Arial" w:cs="Arial"/>
          <w:color w:val="363634"/>
          <w:sz w:val="24"/>
          <w:szCs w:val="24"/>
          <w:bdr w:val="single" w:sz="6" w:space="0" w:color="BEDBF6" w:frame="1"/>
          <w:shd w:val="clear" w:color="auto" w:fill="F2F6FA"/>
          <w:lang w:eastAsia="ru-RU"/>
        </w:rPr>
        <w:t>Обувь</w:t>
      </w:r>
    </w:p>
    <w:p w:rsidR="003C2BD3" w:rsidRPr="003C2BD3" w:rsidRDefault="003C2BD3" w:rsidP="003C2BD3">
      <w:pPr>
        <w:shd w:val="clear" w:color="auto" w:fill="BEDB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color w:val="363634"/>
          <w:sz w:val="24"/>
          <w:szCs w:val="24"/>
          <w:bdr w:val="single" w:sz="6" w:space="0" w:color="BEDBF6" w:frame="1"/>
          <w:shd w:val="clear" w:color="auto" w:fill="F2F6FA"/>
          <w:lang w:eastAsia="ru-RU"/>
        </w:rPr>
        <w:t>200</w:t>
      </w:r>
    </w:p>
    <w:p w:rsidR="003C2BD3" w:rsidRPr="003C2BD3" w:rsidRDefault="003C2BD3" w:rsidP="003C2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66A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color w:val="63666A"/>
          <w:sz w:val="24"/>
          <w:szCs w:val="24"/>
          <w:lang w:eastAsia="ru-RU"/>
        </w:rPr>
        <w:fldChar w:fldCharType="end"/>
      </w:r>
    </w:p>
    <w:p w:rsidR="003C2BD3" w:rsidRPr="003C2BD3" w:rsidRDefault="003C2BD3" w:rsidP="003C2BD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63666A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noProof/>
          <w:color w:val="63666A"/>
          <w:sz w:val="24"/>
          <w:szCs w:val="24"/>
          <w:lang w:eastAsia="ru-RU"/>
        </w:rPr>
        <w:drawing>
          <wp:inline distT="0" distB="0" distL="0" distR="0" wp14:anchorId="4B86A50D" wp14:editId="1D90F15B">
            <wp:extent cx="2419350" cy="2419350"/>
            <wp:effectExtent l="0" t="0" r="0" b="0"/>
            <wp:docPr id="1" name="Рисунок 1" descr="https://markirovka.ru/upload/main/46f/zqx39p2rgea9wrzxst5a2wzckgoqaqq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irovka.ru/upload/main/46f/zqx39p2rgea9wrzxst5a2wzckgoqaqq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D3" w:rsidRPr="003C2BD3" w:rsidRDefault="003C2BD3" w:rsidP="003C2BD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63666A"/>
          <w:sz w:val="24"/>
          <w:szCs w:val="24"/>
          <w:lang w:eastAsia="ru-RU"/>
        </w:rPr>
      </w:pPr>
      <w:hyperlink r:id="rId6" w:history="1">
        <w:r w:rsidRPr="003C2BD3">
          <w:rPr>
            <w:rFonts w:ascii="Arial" w:eastAsia="Times New Roman" w:hAnsi="Arial" w:cs="Arial"/>
            <w:color w:val="363634"/>
            <w:sz w:val="24"/>
            <w:szCs w:val="24"/>
            <w:lang w:eastAsia="ru-RU"/>
          </w:rPr>
          <w:t>Сообщество Маркировки</w:t>
        </w:r>
      </w:hyperlink>
    </w:p>
    <w:p w:rsidR="003C2BD3" w:rsidRPr="003C2BD3" w:rsidRDefault="003C2BD3" w:rsidP="003C2BD3">
      <w:pPr>
        <w:shd w:val="clear" w:color="auto" w:fill="FCFA3C"/>
        <w:spacing w:after="0" w:line="240" w:lineRule="auto"/>
        <w:jc w:val="right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Представитель Честный ЗНАК</w:t>
      </w:r>
    </w:p>
    <w:p w:rsidR="003C2BD3" w:rsidRPr="003C2BD3" w:rsidRDefault="003C2BD3" w:rsidP="003C2BD3">
      <w:pPr>
        <w:shd w:val="clear" w:color="auto" w:fill="FCFA3C"/>
        <w:spacing w:after="0" w:line="240" w:lineRule="auto"/>
        <w:jc w:val="right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Команда сообщества</w:t>
      </w:r>
    </w:p>
    <w:p w:rsidR="003C2BD3" w:rsidRPr="003C2BD3" w:rsidRDefault="003C2BD3" w:rsidP="003C2BD3">
      <w:pPr>
        <w:shd w:val="clear" w:color="auto" w:fill="F6F6F6"/>
        <w:spacing w:after="0" w:line="240" w:lineRule="auto"/>
        <w:jc w:val="right"/>
        <w:rPr>
          <w:rFonts w:ascii="Arial" w:eastAsia="Times New Roman" w:hAnsi="Arial" w:cs="Arial"/>
          <w:color w:val="63666A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color w:val="ADADAD"/>
          <w:sz w:val="24"/>
          <w:szCs w:val="24"/>
          <w:lang w:eastAsia="ru-RU"/>
        </w:rPr>
        <w:t>30 марта 2023</w:t>
      </w:r>
    </w:p>
    <w:p w:rsidR="003C2BD3" w:rsidRPr="003C2BD3" w:rsidRDefault="003C2BD3" w:rsidP="003C2B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     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Если у вас остались коды маркировки, описанные по упрощенной схеме и заказанные в период маркировки остатков, то есть до 1 июля 2020 года, то в таком случае необходимо осуществить регистрацию и описание товарных остатков по полному атрибутивному составу в каталоге маркированных товаров и осуществить их 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перемаркировку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. </w:t>
      </w: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Разберемся подробнее, как это сделать: </w:t>
      </w:r>
    </w:p>
    <w:p w:rsidR="003C2BD3" w:rsidRPr="003C2BD3" w:rsidRDefault="003C2BD3" w:rsidP="003C2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1. Идентифицировать старые коды.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br/>
        <w:t xml:space="preserve">Через мобильное приложение Честный Знак можно отсканировать коды на каждой паре обуви. Если в описании товара вы увидите вид обуви, ИНН владельца товара, способ его ввода в оборот, а также два знака кода ТНВЭД ЕАЭС = группа 64, то обувь надо 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перемаркировать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. Визуально отличить короткий код от полного невозможно, поэтому рекомендуем делать это через приложение.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br/>
      </w:r>
    </w:p>
    <w:p w:rsidR="003C2BD3" w:rsidRPr="003C2BD3" w:rsidRDefault="003C2BD3" w:rsidP="003C2B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     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Если вы владелец обуви, которой присвоен короткий код, то обязаны ее 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перемаркировать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. Не имеет значения, кто вводил в оборот обувь по упрощенной схеме, теперь это ваша задача.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br/>
        <w:t xml:space="preserve">Идентифицировать старые коды можно еще одним </w:t>
      </w: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способом: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br/>
        <w:t>с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помощью фильтра «Способ ввода товаров в оборот» в разделе «Коды маркировки» в личном кабинете системы маркировки, отфильтровав значение по наименованию «Маркировка остатков».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br/>
        <w:t xml:space="preserve">Также с помощью фильтра в колонке «Статус», выбрав значение «В обороте». В полученном списке необходимо отобрать коды, имеющие значение «64» (в поле «Код товарной номенклатуры»). При наличии значительного количества остатков 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lastRenderedPageBreak/>
        <w:t xml:space="preserve">с упрощенным описанием будет удобнее воспользоваться следующей </w:t>
      </w: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возможностью: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br/>
        <w:t>Сформировать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задание в личном кабинете в разделе «Коды маркировки», указав тип упаковки «Единица товара» статус КИ «В обороте» и период нанесения до 1 июля 2020 года, после чего нажать на кнопку «Создать задание» в верхней части экрана. Далее участник может скачать файл на устройство и открыть при помощи 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Excel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и выбрать все значения, начинающиеся на «01029…​», имеющие наименование «Остатки. Обувь. Женская / Мужская / Детская. «Ввезен в РФ / Произведен в РФ»», имеющие значение в столбце «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status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» — «INTRODUCED», в столбце «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statusEx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» — пусто, в столбце «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emissionType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» — «REMAINS», а в столбце «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tnVedEaes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» или «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tnVedEaesGroup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» указано две цифры — «64».</w:t>
      </w:r>
    </w:p>
    <w:p w:rsidR="003C2BD3" w:rsidRPr="003C2BD3" w:rsidRDefault="003C2BD3" w:rsidP="003C2B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2. Составить описание.</w:t>
      </w: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br/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В разделе «Национальный каталог» личного кабинета системы маркировки, создайте техническую карточку и опишите товар по полному атрибутивному составу, а именно: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модель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производителя (должна совпадать с номером модели, указанным в сертификате или декларации соответствия);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страна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производства;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10-значный код ТНВЭД ЕАЭС;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вид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обуви;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вид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материала, использованного для изготовления верха обуви;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вид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материала, использованного для изготовления подкладки и подошвы;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товарный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знак (при наличии);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цвет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;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размер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в 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штихмассовой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системе;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наименование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товара на этикетке (формируется в свободной форме).</w:t>
      </w:r>
    </w:p>
    <w:p w:rsidR="003C2BD3" w:rsidRPr="003C2BD3" w:rsidRDefault="003C2BD3" w:rsidP="003C2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Разрешительная документация (Номер, дата декларации о соответствии или сертификат соответствия)</w:t>
      </w:r>
    </w:p>
    <w:p w:rsidR="003C2BD3" w:rsidRPr="003C2BD3" w:rsidRDefault="003C2BD3" w:rsidP="003C2B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Важно отметить то, 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что все эти данные необходимы и без них не получится совершить 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перемаркировку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, поэтому если у вас не получается найти данные из списка, запрашивайте их у поставщика.</w:t>
      </w:r>
    </w:p>
    <w:p w:rsidR="003C2BD3" w:rsidRPr="003C2BD3" w:rsidRDefault="003C2BD3" w:rsidP="003C2B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Обращаем ваше внимание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, что в КТ (код товара) - описываются маркируемые товары с указанием всех значимых потребительских свойств (указывается атрибутивный состав), приравненные к уникальным моделям, а КМ (код маркировки) содержит информацию о каждой конкретной продукции. То есть, код товара - это кроссовки мужские 40 размера красного цвета бренда "Люкс", а код маркировки - это 10 этикеток, которые заказаны на указанный код товара. </w:t>
      </w:r>
    </w:p>
    <w:p w:rsidR="003C2BD3" w:rsidRPr="003C2BD3" w:rsidRDefault="003C2BD3" w:rsidP="003C2B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3. Оформить заказ на получение кодов маркировки в «Станции управления заказами</w:t>
      </w:r>
      <w:proofErr w:type="gramStart"/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».</w:t>
      </w: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br/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Важно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при заказе кодов для 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перемаркировки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в поле «Способ выпуска товаров в оборот» указать значение «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Перемаркировка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». А в качестве причины указать: выявлены ошибки в описании товара.</w:t>
      </w:r>
    </w:p>
    <w:p w:rsidR="003C2BD3" w:rsidRPr="003C2BD3" w:rsidRDefault="003C2BD3" w:rsidP="003C2B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4. Выполнить проверку достоверности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br/>
        <w:t>После получения кодов, необходимо выполнить проверку достоверности, убедиться, что они находятся в статусе «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Эмитирован.Получен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» и нанести коды на товар.</w:t>
      </w:r>
    </w:p>
    <w:p w:rsidR="003C2BD3" w:rsidRPr="003C2BD3" w:rsidRDefault="003C2BD3" w:rsidP="003C2B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lastRenderedPageBreak/>
        <w:t xml:space="preserve">5. Подать документ о </w:t>
      </w:r>
      <w:proofErr w:type="spellStart"/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перемаркировке</w:t>
      </w:r>
      <w:proofErr w:type="spellEnd"/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 xml:space="preserve"> товара</w:t>
      </w: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br/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Для этого необходимо выбрать документ "</w:t>
      </w: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Перемаркировка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", в качестве причины указать: выявлены ошибки в описании товара. Далее указать старый код маркировки и код, на который будет заменен предыдущий (</w:t>
      </w:r>
      <w:proofErr w:type="gram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старый )</w:t>
      </w:r>
      <w:proofErr w:type="gram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код.</w:t>
      </w:r>
    </w:p>
    <w:p w:rsidR="003C2BD3" w:rsidRPr="003C2BD3" w:rsidRDefault="003C2BD3" w:rsidP="003C2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br/>
        <w:t>Какую обувь нужно маркировать? </w:t>
      </w: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br/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В перечень обуви, которую необходимо маркировать, входит:</w:t>
      </w:r>
    </w:p>
    <w:tbl>
      <w:tblPr>
        <w:tblW w:w="0" w:type="auto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04"/>
        <w:gridCol w:w="5572"/>
        <w:gridCol w:w="1879"/>
      </w:tblGrid>
      <w:tr w:rsidR="003C2BD3" w:rsidRPr="003C2BD3" w:rsidTr="003C2BD3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b/>
                <w:bCs/>
                <w:color w:val="363634"/>
                <w:sz w:val="24"/>
                <w:szCs w:val="24"/>
                <w:lang w:eastAsia="ru-RU"/>
              </w:rPr>
              <w:t>Коды ТН ВЭД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b/>
                <w:bCs/>
                <w:color w:val="363634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b/>
                <w:bCs/>
                <w:color w:val="363634"/>
                <w:sz w:val="24"/>
                <w:szCs w:val="24"/>
                <w:lang w:eastAsia="ru-RU"/>
              </w:rPr>
              <w:t>Коды ОКПД 2</w:t>
            </w:r>
          </w:p>
        </w:tc>
      </w:tr>
      <w:tr w:rsidR="003C2BD3" w:rsidRPr="003C2BD3" w:rsidTr="003C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6401 92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6401 99</w:t>
            </w:r>
          </w:p>
        </w:tc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Обувь водонепроницаемая на подошве и с верхом из резины или пластмассы</w:t>
            </w:r>
          </w:p>
        </w:tc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15.20.11</w:t>
            </w:r>
          </w:p>
        </w:tc>
      </w:tr>
      <w:tr w:rsidR="003C2BD3" w:rsidRPr="003C2BD3" w:rsidTr="003C2BD3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6402 20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6402 91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6402 99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Обувь на подошве и с верхом из резины или пластмассы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15.20.12</w:t>
            </w:r>
          </w:p>
        </w:tc>
      </w:tr>
      <w:tr w:rsidR="003C2BD3" w:rsidRPr="003C2BD3" w:rsidTr="003C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6403 51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6403 59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6403 91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6403 99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6405 10</w:t>
            </w:r>
          </w:p>
        </w:tc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Обувь с верхом из кожи</w:t>
            </w:r>
          </w:p>
        </w:tc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15.20.13</w:t>
            </w:r>
          </w:p>
        </w:tc>
      </w:tr>
      <w:tr w:rsidR="003C2BD3" w:rsidRPr="003C2BD3" w:rsidTr="003C2BD3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6404 19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6404 20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6405 20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Обувь с верхом из текстильных материалов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15.20.14</w:t>
            </w:r>
          </w:p>
        </w:tc>
      </w:tr>
      <w:tr w:rsidR="003C2BD3" w:rsidRPr="003C2BD3" w:rsidTr="003C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6404 11</w:t>
            </w:r>
          </w:p>
        </w:tc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Обувь для тенниса, баскетбола, гимнастики, тренировочная обувь и аналогичные изделия</w:t>
            </w:r>
          </w:p>
        </w:tc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15.20.21</w:t>
            </w:r>
          </w:p>
        </w:tc>
      </w:tr>
      <w:tr w:rsidR="003C2BD3" w:rsidRPr="003C2BD3" w:rsidTr="003C2BD3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6402 19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6403 19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Обувь спортивная прочая, кроме лыжных ботинок и ботинок с коньками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15.20.29</w:t>
            </w:r>
          </w:p>
        </w:tc>
      </w:tr>
      <w:tr w:rsidR="003C2BD3" w:rsidRPr="003C2BD3" w:rsidTr="003C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6401 10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6402 91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6402 99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6403 40</w:t>
            </w:r>
          </w:p>
        </w:tc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 xml:space="preserve">Обувь с защитным металлическим </w:t>
            </w:r>
            <w:proofErr w:type="spellStart"/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15.20.31</w:t>
            </w:r>
          </w:p>
        </w:tc>
      </w:tr>
      <w:tr w:rsidR="003C2BD3" w:rsidRPr="003C2BD3" w:rsidTr="003C2BD3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lastRenderedPageBreak/>
              <w:t>6403 20</w:t>
            </w:r>
          </w:p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6405 90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15.20.32</w:t>
            </w:r>
          </w:p>
        </w:tc>
      </w:tr>
      <w:tr w:rsidR="003C2BD3" w:rsidRPr="003C2BD3" w:rsidTr="003C2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6402 12</w:t>
            </w:r>
          </w:p>
        </w:tc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Обувь лыжная</w:t>
            </w:r>
          </w:p>
        </w:tc>
        <w:tc>
          <w:tcPr>
            <w:tcW w:w="0" w:type="auto"/>
            <w:vAlign w:val="center"/>
            <w:hideMark/>
          </w:tcPr>
          <w:p w:rsidR="003C2BD3" w:rsidRPr="003C2BD3" w:rsidRDefault="003C2BD3" w:rsidP="003C2B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</w:pPr>
            <w:r w:rsidRPr="003C2BD3">
              <w:rPr>
                <w:rFonts w:ascii="Arial" w:eastAsia="Times New Roman" w:hAnsi="Arial" w:cs="Arial"/>
                <w:color w:val="363634"/>
                <w:sz w:val="24"/>
                <w:szCs w:val="24"/>
                <w:lang w:eastAsia="ru-RU"/>
              </w:rPr>
              <w:t>32.30.12</w:t>
            </w:r>
          </w:p>
        </w:tc>
      </w:tr>
    </w:tbl>
    <w:p w:rsidR="003C2BD3" w:rsidRPr="003C2BD3" w:rsidRDefault="003C2BD3" w:rsidP="003C2B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4"/>
          <w:sz w:val="24"/>
          <w:szCs w:val="24"/>
          <w:lang w:eastAsia="ru-RU"/>
        </w:rPr>
      </w:pPr>
      <w:proofErr w:type="spellStart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Перемаркировка</w:t>
      </w:r>
      <w:proofErr w:type="spellEnd"/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 xml:space="preserve"> уже началась и продлится до </w:t>
      </w: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31 марта 2023 года.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 Старые коды будут аннулированы </w:t>
      </w:r>
      <w:r w:rsidRPr="003C2BD3">
        <w:rPr>
          <w:rFonts w:ascii="Arial" w:eastAsia="Times New Roman" w:hAnsi="Arial" w:cs="Arial"/>
          <w:b/>
          <w:bCs/>
          <w:color w:val="363634"/>
          <w:sz w:val="24"/>
          <w:szCs w:val="24"/>
          <w:lang w:eastAsia="ru-RU"/>
        </w:rPr>
        <w:t>с 1 апреля.</w:t>
      </w:r>
      <w:r w:rsidRPr="003C2BD3">
        <w:rPr>
          <w:rFonts w:ascii="Arial" w:eastAsia="Times New Roman" w:hAnsi="Arial" w:cs="Arial"/>
          <w:color w:val="363634"/>
          <w:sz w:val="24"/>
          <w:szCs w:val="24"/>
          <w:lang w:eastAsia="ru-RU"/>
        </w:rPr>
        <w:t> Если продавец продаст такую обувь после вышеуказанной даты, то его ждет штраф в размере 5 - 10 тысяч рублей для должностных лиц и 50 - 300 тысяч рублей для юридических лиц.</w:t>
      </w:r>
    </w:p>
    <w:p w:rsidR="00943B8A" w:rsidRPr="003C2BD3" w:rsidRDefault="003C2BD3">
      <w:pPr>
        <w:rPr>
          <w:sz w:val="28"/>
          <w:szCs w:val="28"/>
        </w:rPr>
      </w:pPr>
      <w:r w:rsidRPr="003C2BD3">
        <w:rPr>
          <w:sz w:val="28"/>
          <w:szCs w:val="28"/>
        </w:rPr>
        <w:t>С информацией подробнее можно ознакомить</w:t>
      </w:r>
      <w:bookmarkStart w:id="0" w:name="_GoBack"/>
      <w:bookmarkEnd w:id="0"/>
      <w:r w:rsidRPr="003C2BD3">
        <w:rPr>
          <w:sz w:val="28"/>
          <w:szCs w:val="28"/>
        </w:rPr>
        <w:t>ся на сайте</w:t>
      </w:r>
      <w:r>
        <w:rPr>
          <w:sz w:val="28"/>
          <w:szCs w:val="28"/>
        </w:rPr>
        <w:t>:</w:t>
      </w:r>
      <w:r w:rsidRPr="003C2BD3">
        <w:rPr>
          <w:sz w:val="28"/>
          <w:szCs w:val="28"/>
        </w:rPr>
        <w:t xml:space="preserve"> </w:t>
      </w:r>
      <w:proofErr w:type="spellStart"/>
      <w:r w:rsidRPr="003C2BD3">
        <w:rPr>
          <w:sz w:val="28"/>
          <w:szCs w:val="28"/>
        </w:rPr>
        <w:t>честныйзнак.рф</w:t>
      </w:r>
      <w:proofErr w:type="spellEnd"/>
    </w:p>
    <w:sectPr w:rsidR="00943B8A" w:rsidRPr="003C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B3F06"/>
    <w:multiLevelType w:val="multilevel"/>
    <w:tmpl w:val="0D72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D"/>
    <w:rsid w:val="003C2BD3"/>
    <w:rsid w:val="00943B8A"/>
    <w:rsid w:val="00E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3BB5F-D2D3-4D73-964B-291A9121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4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irovka.ru/personal/profile/?id=18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Абдулгазимова Наталья Евгеньевна</dc:creator>
  <cp:keywords/>
  <dc:description/>
  <cp:lastModifiedBy>Абдулгазимова Наталья Евгеньевна</cp:lastModifiedBy>
  <cp:revision>2</cp:revision>
  <dcterms:created xsi:type="dcterms:W3CDTF">2023-03-30T06:17:00Z</dcterms:created>
  <dcterms:modified xsi:type="dcterms:W3CDTF">2023-03-30T06:17:00Z</dcterms:modified>
</cp:coreProperties>
</file>