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8DA24" w14:textId="313893BC" w:rsidR="004D1436" w:rsidRPr="004D1436" w:rsidRDefault="004D1436" w:rsidP="004D1436">
      <w:pPr>
        <w:ind w:right="-365" w:firstLine="720"/>
        <w:jc w:val="both"/>
        <w:rPr>
          <w:rFonts w:ascii="Times New Roman" w:hAnsi="Times New Roman"/>
          <w:b/>
          <w:sz w:val="28"/>
          <w:szCs w:val="28"/>
        </w:rPr>
      </w:pPr>
      <w:r w:rsidRPr="004D1436">
        <w:rPr>
          <w:rFonts w:ascii="Times New Roman" w:hAnsi="Times New Roman"/>
          <w:b/>
          <w:sz w:val="28"/>
          <w:szCs w:val="28"/>
        </w:rPr>
        <w:t>Прокуратура Кировского района г. Самары разъясняет: «Как рассматриваются анонимные сообщения».</w:t>
      </w:r>
    </w:p>
    <w:p w14:paraId="150BC5AB" w14:textId="77777777" w:rsidR="004D1436" w:rsidRDefault="004D1436" w:rsidP="004D1436">
      <w:pPr>
        <w:ind w:right="-363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Анонимные обращения рассматриваются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инструкцией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30.01.2013 № 45.</w:t>
      </w:r>
    </w:p>
    <w:p w14:paraId="7FAAE99D" w14:textId="77777777" w:rsidR="004D1436" w:rsidRDefault="004D1436" w:rsidP="004D1436">
      <w:pPr>
        <w:ind w:right="-36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Поступившие анонимные обращения подлежат обязательной регистрации в течение 3 дней с момента поступления в органы прокуратуры.</w:t>
      </w:r>
    </w:p>
    <w:p w14:paraId="5AD12A96" w14:textId="77777777" w:rsidR="004D1436" w:rsidRDefault="004D1436" w:rsidP="004D1436">
      <w:pPr>
        <w:ind w:right="-36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Обращение, разрешение которого не входит в компетенцию данной прокуратуры, либо подлежат разрешению другими органами и организациями, в течение 7 дней со дня регистрации направляется соответствующему прокурору либо по принадлежности. При этом уведомление анонимному заявителю не направляется.</w:t>
      </w:r>
    </w:p>
    <w:p w14:paraId="255BB4C1" w14:textId="77777777" w:rsidR="004D1436" w:rsidRDefault="004D1436" w:rsidP="004D1436">
      <w:pPr>
        <w:ind w:right="-36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Обращения, в том числе анонимные, разрешаются в течение 30 дней со дня их регистрации в органах прокуратуры, а не требующие дополнительного изучения и проверки - в течение 15 дней, если иное не предусмотрено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федеральным законодательством.</w:t>
      </w:r>
    </w:p>
    <w:p w14:paraId="4A32180B" w14:textId="77777777" w:rsidR="004D1436" w:rsidRDefault="004D1436" w:rsidP="004D1436">
      <w:pPr>
        <w:ind w:right="-36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при рассмотрении анонимного обращения (в отличие от обращения, содержащего сведения об адресате (фамилия и почтовый адрес), ответ на обращение не дается.</w:t>
      </w:r>
    </w:p>
    <w:p w14:paraId="7ED14638" w14:textId="77777777" w:rsidR="004D1436" w:rsidRDefault="004D1436" w:rsidP="004D1436">
      <w:pPr>
        <w:ind w:right="-365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268985" w14:textId="77777777" w:rsidR="00D16CCA" w:rsidRDefault="00B55FD4"/>
    <w:sectPr w:rsidR="00D1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92"/>
    <w:rsid w:val="004D1436"/>
    <w:rsid w:val="0053578C"/>
    <w:rsid w:val="00763792"/>
    <w:rsid w:val="00B05F8B"/>
    <w:rsid w:val="00C8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C595"/>
  <w15:chartTrackingRefBased/>
  <w15:docId w15:val="{52793086-5554-4DAA-9443-5E367E06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Дурова Олеся Николаевна</dc:creator>
  <cp:keywords/>
  <dc:description/>
  <cp:lastModifiedBy>Дурова Олеся Николаевна</cp:lastModifiedBy>
  <cp:revision>4</cp:revision>
  <dcterms:created xsi:type="dcterms:W3CDTF">2023-03-14T08:55:00Z</dcterms:created>
  <dcterms:modified xsi:type="dcterms:W3CDTF">2023-03-14T08:56:00Z</dcterms:modified>
</cp:coreProperties>
</file>