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246" w:rsidRPr="00BC4246" w:rsidRDefault="00BC4246" w:rsidP="00BC4246">
      <w:pPr>
        <w:shd w:val="clear" w:color="auto" w:fill="FFFFFF"/>
        <w:spacing w:after="100" w:afterAutospacing="1" w:line="300" w:lineRule="atLeast"/>
        <w:outlineLvl w:val="1"/>
        <w:rPr>
          <w:rFonts w:ascii="Arial" w:eastAsia="Times New Roman" w:hAnsi="Arial" w:cs="Arial"/>
          <w:b/>
          <w:bCs/>
          <w:color w:val="5F5F5F"/>
          <w:sz w:val="36"/>
          <w:szCs w:val="36"/>
          <w:lang w:eastAsia="ru-RU"/>
        </w:rPr>
      </w:pPr>
      <w:r w:rsidRPr="00BC4246">
        <w:rPr>
          <w:rFonts w:ascii="Arial" w:eastAsia="Times New Roman" w:hAnsi="Arial" w:cs="Arial"/>
          <w:b/>
          <w:bCs/>
          <w:color w:val="5F5F5F"/>
          <w:sz w:val="36"/>
          <w:szCs w:val="36"/>
          <w:lang w:eastAsia="ru-RU"/>
        </w:rPr>
        <w:t>ОТВЕТЫ НА ЧАСТО ЗАДАВАЕМЫЕ ВОПРОСЫ</w:t>
      </w:r>
    </w:p>
    <w:p w:rsidR="00BC4246" w:rsidRPr="00BC4246" w:rsidRDefault="00BC4246" w:rsidP="00BC4246">
      <w:pPr>
        <w:shd w:val="clear" w:color="auto" w:fill="FFFFFF"/>
        <w:spacing w:after="100" w:afterAutospacing="1" w:line="240" w:lineRule="auto"/>
        <w:rPr>
          <w:rFonts w:ascii="Arial" w:eastAsia="Times New Roman" w:hAnsi="Arial" w:cs="Arial"/>
          <w:color w:val="5F5F5F"/>
          <w:sz w:val="24"/>
          <w:szCs w:val="24"/>
          <w:lang w:eastAsia="ru-RU"/>
        </w:rPr>
      </w:pPr>
      <w:r w:rsidRPr="00BC4246">
        <w:rPr>
          <w:rFonts w:ascii="Arial" w:eastAsia="Times New Roman" w:hAnsi="Arial" w:cs="Arial"/>
          <w:color w:val="5F5F5F"/>
          <w:sz w:val="24"/>
          <w:szCs w:val="24"/>
          <w:lang w:eastAsia="ru-RU"/>
        </w:rPr>
        <w:t>1. Вопрос: </w:t>
      </w:r>
      <w:r w:rsidRPr="00BC4246">
        <w:rPr>
          <w:rFonts w:ascii="Arial" w:eastAsia="Times New Roman" w:hAnsi="Arial" w:cs="Arial"/>
          <w:b/>
          <w:bCs/>
          <w:color w:val="5F5F5F"/>
          <w:sz w:val="24"/>
          <w:szCs w:val="24"/>
          <w:lang w:eastAsia="ru-RU"/>
        </w:rPr>
        <w:t xml:space="preserve">Кто может получить </w:t>
      </w:r>
      <w:proofErr w:type="spellStart"/>
      <w:r w:rsidRPr="00BC4246">
        <w:rPr>
          <w:rFonts w:ascii="Arial" w:eastAsia="Times New Roman" w:hAnsi="Arial" w:cs="Arial"/>
          <w:b/>
          <w:bCs/>
          <w:color w:val="5F5F5F"/>
          <w:sz w:val="24"/>
          <w:szCs w:val="24"/>
          <w:lang w:eastAsia="ru-RU"/>
        </w:rPr>
        <w:t>микрозаем</w:t>
      </w:r>
      <w:proofErr w:type="spellEnd"/>
      <w:r w:rsidRPr="00BC4246">
        <w:rPr>
          <w:rFonts w:ascii="Arial" w:eastAsia="Times New Roman" w:hAnsi="Arial" w:cs="Arial"/>
          <w:b/>
          <w:bCs/>
          <w:color w:val="5F5F5F"/>
          <w:sz w:val="24"/>
          <w:szCs w:val="24"/>
          <w:lang w:eastAsia="ru-RU"/>
        </w:rPr>
        <w:t>?</w:t>
      </w:r>
    </w:p>
    <w:p w:rsidR="00BC4246" w:rsidRPr="00BC4246" w:rsidRDefault="00BC4246" w:rsidP="00BC4246">
      <w:pPr>
        <w:shd w:val="clear" w:color="auto" w:fill="FFFFFF"/>
        <w:spacing w:after="100" w:afterAutospacing="1" w:line="240" w:lineRule="auto"/>
        <w:rPr>
          <w:rFonts w:ascii="Arial" w:eastAsia="Times New Roman" w:hAnsi="Arial" w:cs="Arial"/>
          <w:color w:val="5F5F5F"/>
          <w:sz w:val="24"/>
          <w:szCs w:val="24"/>
          <w:lang w:eastAsia="ru-RU"/>
        </w:rPr>
      </w:pPr>
      <w:r w:rsidRPr="00BC4246">
        <w:rPr>
          <w:rFonts w:ascii="Arial" w:eastAsia="Times New Roman" w:hAnsi="Arial" w:cs="Arial"/>
          <w:color w:val="5F5F5F"/>
          <w:sz w:val="24"/>
          <w:szCs w:val="24"/>
          <w:lang w:eastAsia="ru-RU"/>
        </w:rPr>
        <w:t>Ответ: </w:t>
      </w:r>
      <w:r w:rsidRPr="00BC4246">
        <w:rPr>
          <w:rFonts w:ascii="Arial" w:eastAsia="Times New Roman" w:hAnsi="Arial" w:cs="Arial"/>
          <w:i/>
          <w:iCs/>
          <w:color w:val="5F5F5F"/>
          <w:sz w:val="24"/>
          <w:szCs w:val="24"/>
          <w:lang w:eastAsia="ru-RU"/>
        </w:rPr>
        <w:t xml:space="preserve">Получить </w:t>
      </w:r>
      <w:proofErr w:type="spellStart"/>
      <w:r w:rsidRPr="00BC4246">
        <w:rPr>
          <w:rFonts w:ascii="Arial" w:eastAsia="Times New Roman" w:hAnsi="Arial" w:cs="Arial"/>
          <w:i/>
          <w:iCs/>
          <w:color w:val="5F5F5F"/>
          <w:sz w:val="24"/>
          <w:szCs w:val="24"/>
          <w:lang w:eastAsia="ru-RU"/>
        </w:rPr>
        <w:t>микрозаем</w:t>
      </w:r>
      <w:proofErr w:type="spellEnd"/>
      <w:r w:rsidRPr="00BC4246">
        <w:rPr>
          <w:rFonts w:ascii="Arial" w:eastAsia="Times New Roman" w:hAnsi="Arial" w:cs="Arial"/>
          <w:i/>
          <w:iCs/>
          <w:color w:val="5F5F5F"/>
          <w:sz w:val="24"/>
          <w:szCs w:val="24"/>
          <w:lang w:eastAsia="ru-RU"/>
        </w:rPr>
        <w:t xml:space="preserve"> могут субъекты малого и среднего предпринимательства, включенные в реестр </w:t>
      </w:r>
      <w:proofErr w:type="gramStart"/>
      <w:r w:rsidRPr="00BC4246">
        <w:rPr>
          <w:rFonts w:ascii="Arial" w:eastAsia="Times New Roman" w:hAnsi="Arial" w:cs="Arial"/>
          <w:i/>
          <w:iCs/>
          <w:color w:val="5F5F5F"/>
          <w:sz w:val="24"/>
          <w:szCs w:val="24"/>
          <w:lang w:eastAsia="ru-RU"/>
        </w:rPr>
        <w:t>rmsp.nalog.ru ,</w:t>
      </w:r>
      <w:proofErr w:type="gramEnd"/>
      <w:r w:rsidRPr="00BC4246">
        <w:rPr>
          <w:rFonts w:ascii="Arial" w:eastAsia="Times New Roman" w:hAnsi="Arial" w:cs="Arial"/>
          <w:i/>
          <w:iCs/>
          <w:color w:val="5F5F5F"/>
          <w:sz w:val="24"/>
          <w:szCs w:val="24"/>
          <w:lang w:eastAsia="ru-RU"/>
        </w:rPr>
        <w:t xml:space="preserve"> а также организации инфраструктуры поддержки малого и среднего предпринимательства (далее – Заявители), осуществляющие хозяйственную деятельность сроком не менее 6 (шести) месяцев.</w:t>
      </w:r>
    </w:p>
    <w:p w:rsidR="00BC4246" w:rsidRPr="00BC4246" w:rsidRDefault="00BC4246" w:rsidP="00BC4246">
      <w:pPr>
        <w:shd w:val="clear" w:color="auto" w:fill="FFFFFF"/>
        <w:spacing w:after="100" w:afterAutospacing="1" w:line="240" w:lineRule="auto"/>
        <w:rPr>
          <w:rFonts w:ascii="Arial" w:eastAsia="Times New Roman" w:hAnsi="Arial" w:cs="Arial"/>
          <w:color w:val="5F5F5F"/>
          <w:sz w:val="24"/>
          <w:szCs w:val="24"/>
          <w:lang w:eastAsia="ru-RU"/>
        </w:rPr>
      </w:pPr>
      <w:r w:rsidRPr="00BC4246">
        <w:rPr>
          <w:rFonts w:ascii="Arial" w:eastAsia="Times New Roman" w:hAnsi="Arial" w:cs="Arial"/>
          <w:color w:val="5F5F5F"/>
          <w:sz w:val="24"/>
          <w:szCs w:val="24"/>
          <w:lang w:eastAsia="ru-RU"/>
        </w:rPr>
        <w:t>2. Вопрос: </w:t>
      </w:r>
      <w:r w:rsidRPr="00BC4246">
        <w:rPr>
          <w:rFonts w:ascii="Arial" w:eastAsia="Times New Roman" w:hAnsi="Arial" w:cs="Arial"/>
          <w:b/>
          <w:bCs/>
          <w:color w:val="5F5F5F"/>
          <w:sz w:val="24"/>
          <w:szCs w:val="24"/>
          <w:lang w:eastAsia="ru-RU"/>
        </w:rPr>
        <w:t xml:space="preserve">Возможно ли получить </w:t>
      </w:r>
      <w:proofErr w:type="spellStart"/>
      <w:r w:rsidRPr="00BC4246">
        <w:rPr>
          <w:rFonts w:ascii="Arial" w:eastAsia="Times New Roman" w:hAnsi="Arial" w:cs="Arial"/>
          <w:b/>
          <w:bCs/>
          <w:color w:val="5F5F5F"/>
          <w:sz w:val="24"/>
          <w:szCs w:val="24"/>
          <w:lang w:eastAsia="ru-RU"/>
        </w:rPr>
        <w:t>микрозаем</w:t>
      </w:r>
      <w:proofErr w:type="spellEnd"/>
      <w:r w:rsidRPr="00BC4246">
        <w:rPr>
          <w:rFonts w:ascii="Arial" w:eastAsia="Times New Roman" w:hAnsi="Arial" w:cs="Arial"/>
          <w:b/>
          <w:bCs/>
          <w:color w:val="5F5F5F"/>
          <w:sz w:val="24"/>
          <w:szCs w:val="24"/>
          <w:lang w:eastAsia="ru-RU"/>
        </w:rPr>
        <w:t xml:space="preserve"> Заявителю, зарегистрированному в другом регионе России?</w:t>
      </w:r>
    </w:p>
    <w:p w:rsidR="00BC4246" w:rsidRPr="00BC4246" w:rsidRDefault="00BC4246" w:rsidP="00BC4246">
      <w:pPr>
        <w:shd w:val="clear" w:color="auto" w:fill="FFFFFF"/>
        <w:spacing w:after="100" w:afterAutospacing="1" w:line="240" w:lineRule="auto"/>
        <w:rPr>
          <w:rFonts w:ascii="Arial" w:eastAsia="Times New Roman" w:hAnsi="Arial" w:cs="Arial"/>
          <w:color w:val="5F5F5F"/>
          <w:sz w:val="24"/>
          <w:szCs w:val="24"/>
          <w:lang w:eastAsia="ru-RU"/>
        </w:rPr>
      </w:pPr>
      <w:r w:rsidRPr="00BC4246">
        <w:rPr>
          <w:rFonts w:ascii="Arial" w:eastAsia="Times New Roman" w:hAnsi="Arial" w:cs="Arial"/>
          <w:color w:val="5F5F5F"/>
          <w:sz w:val="24"/>
          <w:szCs w:val="24"/>
          <w:lang w:eastAsia="ru-RU"/>
        </w:rPr>
        <w:t>Ответ: </w:t>
      </w:r>
      <w:proofErr w:type="spellStart"/>
      <w:r w:rsidRPr="00BC4246">
        <w:rPr>
          <w:rFonts w:ascii="Arial" w:eastAsia="Times New Roman" w:hAnsi="Arial" w:cs="Arial"/>
          <w:i/>
          <w:iCs/>
          <w:color w:val="5F5F5F"/>
          <w:sz w:val="24"/>
          <w:szCs w:val="24"/>
          <w:lang w:eastAsia="ru-RU"/>
        </w:rPr>
        <w:t>Микрозаймы</w:t>
      </w:r>
      <w:proofErr w:type="spellEnd"/>
      <w:r w:rsidRPr="00BC4246">
        <w:rPr>
          <w:rFonts w:ascii="Arial" w:eastAsia="Times New Roman" w:hAnsi="Arial" w:cs="Arial"/>
          <w:i/>
          <w:iCs/>
          <w:color w:val="5F5F5F"/>
          <w:sz w:val="24"/>
          <w:szCs w:val="24"/>
          <w:lang w:eastAsia="ru-RU"/>
        </w:rPr>
        <w:t xml:space="preserve"> АО МКК «ГФСО» предоставляются Заявителям, зарегистрированным и осуществляющим хозяйственную деятельность на территории Самарской области.</w:t>
      </w:r>
    </w:p>
    <w:p w:rsidR="00BC4246" w:rsidRPr="00BC4246" w:rsidRDefault="00BC4246" w:rsidP="00BC4246">
      <w:pPr>
        <w:shd w:val="clear" w:color="auto" w:fill="FFFFFF"/>
        <w:spacing w:after="100" w:afterAutospacing="1" w:line="240" w:lineRule="auto"/>
        <w:rPr>
          <w:rFonts w:ascii="Arial" w:eastAsia="Times New Roman" w:hAnsi="Arial" w:cs="Arial"/>
          <w:color w:val="5F5F5F"/>
          <w:sz w:val="24"/>
          <w:szCs w:val="24"/>
          <w:lang w:eastAsia="ru-RU"/>
        </w:rPr>
      </w:pPr>
      <w:r w:rsidRPr="00BC4246">
        <w:rPr>
          <w:rFonts w:ascii="Arial" w:eastAsia="Times New Roman" w:hAnsi="Arial" w:cs="Arial"/>
          <w:color w:val="5F5F5F"/>
          <w:sz w:val="24"/>
          <w:szCs w:val="24"/>
          <w:lang w:eastAsia="ru-RU"/>
        </w:rPr>
        <w:t>3. Вопрос: </w:t>
      </w:r>
      <w:r w:rsidRPr="00BC4246">
        <w:rPr>
          <w:rFonts w:ascii="Arial" w:eastAsia="Times New Roman" w:hAnsi="Arial" w:cs="Arial"/>
          <w:b/>
          <w:bCs/>
          <w:color w:val="5F5F5F"/>
          <w:sz w:val="24"/>
          <w:szCs w:val="24"/>
          <w:lang w:eastAsia="ru-RU"/>
        </w:rPr>
        <w:t xml:space="preserve">Как быстро будет рассмотрена моя заявка на </w:t>
      </w:r>
      <w:proofErr w:type="spellStart"/>
      <w:r w:rsidRPr="00BC4246">
        <w:rPr>
          <w:rFonts w:ascii="Arial" w:eastAsia="Times New Roman" w:hAnsi="Arial" w:cs="Arial"/>
          <w:b/>
          <w:bCs/>
          <w:color w:val="5F5F5F"/>
          <w:sz w:val="24"/>
          <w:szCs w:val="24"/>
          <w:lang w:eastAsia="ru-RU"/>
        </w:rPr>
        <w:t>микрозаем</w:t>
      </w:r>
      <w:proofErr w:type="spellEnd"/>
      <w:r w:rsidRPr="00BC4246">
        <w:rPr>
          <w:rFonts w:ascii="Arial" w:eastAsia="Times New Roman" w:hAnsi="Arial" w:cs="Arial"/>
          <w:b/>
          <w:bCs/>
          <w:color w:val="5F5F5F"/>
          <w:sz w:val="24"/>
          <w:szCs w:val="24"/>
          <w:lang w:eastAsia="ru-RU"/>
        </w:rPr>
        <w:t>?</w:t>
      </w:r>
    </w:p>
    <w:p w:rsidR="00BC4246" w:rsidRPr="00BC4246" w:rsidRDefault="00BC4246" w:rsidP="00BC4246">
      <w:pPr>
        <w:shd w:val="clear" w:color="auto" w:fill="FFFFFF"/>
        <w:spacing w:after="100" w:afterAutospacing="1" w:line="240" w:lineRule="auto"/>
        <w:rPr>
          <w:rFonts w:ascii="Arial" w:eastAsia="Times New Roman" w:hAnsi="Arial" w:cs="Arial"/>
          <w:color w:val="5F5F5F"/>
          <w:sz w:val="24"/>
          <w:szCs w:val="24"/>
          <w:lang w:eastAsia="ru-RU"/>
        </w:rPr>
      </w:pPr>
      <w:r w:rsidRPr="00BC4246">
        <w:rPr>
          <w:rFonts w:ascii="Arial" w:eastAsia="Times New Roman" w:hAnsi="Arial" w:cs="Arial"/>
          <w:color w:val="5F5F5F"/>
          <w:sz w:val="24"/>
          <w:szCs w:val="24"/>
          <w:lang w:eastAsia="ru-RU"/>
        </w:rPr>
        <w:t>Ответ: </w:t>
      </w:r>
      <w:r w:rsidRPr="00BC4246">
        <w:rPr>
          <w:rFonts w:ascii="Arial" w:eastAsia="Times New Roman" w:hAnsi="Arial" w:cs="Arial"/>
          <w:i/>
          <w:iCs/>
          <w:color w:val="5F5F5F"/>
          <w:sz w:val="24"/>
          <w:szCs w:val="24"/>
          <w:lang w:eastAsia="ru-RU"/>
        </w:rPr>
        <w:t xml:space="preserve">Срок рассмотрения заявки с момента подачи полного комплекта документов, установленных требованиями АО МКК «ГФСО», составляет 5 (пять) рабочих дней, следующий за днем подачи заявления на предоставление </w:t>
      </w:r>
      <w:proofErr w:type="spellStart"/>
      <w:r w:rsidRPr="00BC4246">
        <w:rPr>
          <w:rFonts w:ascii="Arial" w:eastAsia="Times New Roman" w:hAnsi="Arial" w:cs="Arial"/>
          <w:i/>
          <w:iCs/>
          <w:color w:val="5F5F5F"/>
          <w:sz w:val="24"/>
          <w:szCs w:val="24"/>
          <w:lang w:eastAsia="ru-RU"/>
        </w:rPr>
        <w:t>Микрозайма</w:t>
      </w:r>
      <w:proofErr w:type="spellEnd"/>
      <w:r w:rsidRPr="00BC4246">
        <w:rPr>
          <w:rFonts w:ascii="Arial" w:eastAsia="Times New Roman" w:hAnsi="Arial" w:cs="Arial"/>
          <w:i/>
          <w:iCs/>
          <w:color w:val="5F5F5F"/>
          <w:sz w:val="24"/>
          <w:szCs w:val="24"/>
          <w:lang w:eastAsia="ru-RU"/>
        </w:rPr>
        <w:t>.</w:t>
      </w:r>
    </w:p>
    <w:p w:rsidR="00BC4246" w:rsidRPr="00BC4246" w:rsidRDefault="00BC4246" w:rsidP="00BC4246">
      <w:pPr>
        <w:shd w:val="clear" w:color="auto" w:fill="FFFFFF"/>
        <w:spacing w:after="100" w:afterAutospacing="1" w:line="240" w:lineRule="auto"/>
        <w:rPr>
          <w:rFonts w:ascii="Arial" w:eastAsia="Times New Roman" w:hAnsi="Arial" w:cs="Arial"/>
          <w:color w:val="5F5F5F"/>
          <w:sz w:val="24"/>
          <w:szCs w:val="24"/>
          <w:lang w:eastAsia="ru-RU"/>
        </w:rPr>
      </w:pPr>
      <w:r w:rsidRPr="00BC4246">
        <w:rPr>
          <w:rFonts w:ascii="Arial" w:eastAsia="Times New Roman" w:hAnsi="Arial" w:cs="Arial"/>
          <w:color w:val="5F5F5F"/>
          <w:sz w:val="24"/>
          <w:szCs w:val="24"/>
          <w:lang w:eastAsia="ru-RU"/>
        </w:rPr>
        <w:t>4. Вопрос: </w:t>
      </w:r>
      <w:r w:rsidRPr="00BC4246">
        <w:rPr>
          <w:rFonts w:ascii="Arial" w:eastAsia="Times New Roman" w:hAnsi="Arial" w:cs="Arial"/>
          <w:b/>
          <w:bCs/>
          <w:color w:val="5F5F5F"/>
          <w:sz w:val="24"/>
          <w:szCs w:val="24"/>
          <w:lang w:eastAsia="ru-RU"/>
        </w:rPr>
        <w:t xml:space="preserve">Взимаются ли дополнительные комиссии по </w:t>
      </w:r>
      <w:proofErr w:type="spellStart"/>
      <w:r w:rsidRPr="00BC4246">
        <w:rPr>
          <w:rFonts w:ascii="Arial" w:eastAsia="Times New Roman" w:hAnsi="Arial" w:cs="Arial"/>
          <w:b/>
          <w:bCs/>
          <w:color w:val="5F5F5F"/>
          <w:sz w:val="24"/>
          <w:szCs w:val="24"/>
          <w:lang w:eastAsia="ru-RU"/>
        </w:rPr>
        <w:t>микрозайму</w:t>
      </w:r>
      <w:proofErr w:type="spellEnd"/>
      <w:r w:rsidRPr="00BC4246">
        <w:rPr>
          <w:rFonts w:ascii="Arial" w:eastAsia="Times New Roman" w:hAnsi="Arial" w:cs="Arial"/>
          <w:b/>
          <w:bCs/>
          <w:color w:val="5F5F5F"/>
          <w:sz w:val="24"/>
          <w:szCs w:val="24"/>
          <w:lang w:eastAsia="ru-RU"/>
        </w:rPr>
        <w:t>?</w:t>
      </w:r>
    </w:p>
    <w:p w:rsidR="00BC4246" w:rsidRPr="00BC4246" w:rsidRDefault="00BC4246" w:rsidP="00BC4246">
      <w:pPr>
        <w:shd w:val="clear" w:color="auto" w:fill="FFFFFF"/>
        <w:spacing w:after="100" w:afterAutospacing="1" w:line="240" w:lineRule="auto"/>
        <w:rPr>
          <w:rFonts w:ascii="Arial" w:eastAsia="Times New Roman" w:hAnsi="Arial" w:cs="Arial"/>
          <w:color w:val="5F5F5F"/>
          <w:sz w:val="24"/>
          <w:szCs w:val="24"/>
          <w:lang w:eastAsia="ru-RU"/>
        </w:rPr>
      </w:pPr>
      <w:r w:rsidRPr="00BC4246">
        <w:rPr>
          <w:rFonts w:ascii="Arial" w:eastAsia="Times New Roman" w:hAnsi="Arial" w:cs="Arial"/>
          <w:color w:val="5F5F5F"/>
          <w:sz w:val="24"/>
          <w:szCs w:val="24"/>
          <w:lang w:eastAsia="ru-RU"/>
        </w:rPr>
        <w:t>Ответ: </w:t>
      </w:r>
      <w:r w:rsidRPr="00BC4246">
        <w:rPr>
          <w:rFonts w:ascii="Arial" w:eastAsia="Times New Roman" w:hAnsi="Arial" w:cs="Arial"/>
          <w:i/>
          <w:iCs/>
          <w:color w:val="5F5F5F"/>
          <w:sz w:val="24"/>
          <w:szCs w:val="24"/>
          <w:lang w:eastAsia="ru-RU"/>
        </w:rPr>
        <w:t xml:space="preserve">Дополнительные комиссии и сборы по </w:t>
      </w:r>
      <w:proofErr w:type="spellStart"/>
      <w:r w:rsidRPr="00BC4246">
        <w:rPr>
          <w:rFonts w:ascii="Arial" w:eastAsia="Times New Roman" w:hAnsi="Arial" w:cs="Arial"/>
          <w:i/>
          <w:iCs/>
          <w:color w:val="5F5F5F"/>
          <w:sz w:val="24"/>
          <w:szCs w:val="24"/>
          <w:lang w:eastAsia="ru-RU"/>
        </w:rPr>
        <w:t>микрозайму</w:t>
      </w:r>
      <w:proofErr w:type="spellEnd"/>
      <w:r w:rsidRPr="00BC4246">
        <w:rPr>
          <w:rFonts w:ascii="Arial" w:eastAsia="Times New Roman" w:hAnsi="Arial" w:cs="Arial"/>
          <w:i/>
          <w:iCs/>
          <w:color w:val="5F5F5F"/>
          <w:sz w:val="24"/>
          <w:szCs w:val="24"/>
          <w:lang w:eastAsia="ru-RU"/>
        </w:rPr>
        <w:t xml:space="preserve"> отсутствуют, расходы заемщика ограничены процентной ставкой, определенной соответствующей Программой. Возможны дополнительные расходы по страхованию и оценке залогового обеспечения, внесению изменений в оформленные договоры </w:t>
      </w:r>
      <w:proofErr w:type="spellStart"/>
      <w:r w:rsidRPr="00BC4246">
        <w:rPr>
          <w:rFonts w:ascii="Arial" w:eastAsia="Times New Roman" w:hAnsi="Arial" w:cs="Arial"/>
          <w:i/>
          <w:iCs/>
          <w:color w:val="5F5F5F"/>
          <w:sz w:val="24"/>
          <w:szCs w:val="24"/>
          <w:lang w:eastAsia="ru-RU"/>
        </w:rPr>
        <w:t>Микрозайма</w:t>
      </w:r>
      <w:proofErr w:type="spellEnd"/>
      <w:r w:rsidRPr="00BC4246">
        <w:rPr>
          <w:rFonts w:ascii="Arial" w:eastAsia="Times New Roman" w:hAnsi="Arial" w:cs="Arial"/>
          <w:i/>
          <w:iCs/>
          <w:color w:val="5F5F5F"/>
          <w:sz w:val="24"/>
          <w:szCs w:val="24"/>
          <w:lang w:eastAsia="ru-RU"/>
        </w:rPr>
        <w:t xml:space="preserve"> и обеспечительные договоры (при возникновении необходимости внесении таких изменений по инициативе Заявителя)</w:t>
      </w:r>
    </w:p>
    <w:p w:rsidR="00BC4246" w:rsidRPr="00BC4246" w:rsidRDefault="00BC4246" w:rsidP="00BC4246">
      <w:pPr>
        <w:shd w:val="clear" w:color="auto" w:fill="FFFFFF"/>
        <w:spacing w:after="100" w:afterAutospacing="1" w:line="240" w:lineRule="auto"/>
        <w:rPr>
          <w:rFonts w:ascii="Arial" w:eastAsia="Times New Roman" w:hAnsi="Arial" w:cs="Arial"/>
          <w:color w:val="5F5F5F"/>
          <w:sz w:val="24"/>
          <w:szCs w:val="24"/>
          <w:lang w:eastAsia="ru-RU"/>
        </w:rPr>
      </w:pPr>
      <w:r w:rsidRPr="00BC4246">
        <w:rPr>
          <w:rFonts w:ascii="Arial" w:eastAsia="Times New Roman" w:hAnsi="Arial" w:cs="Arial"/>
          <w:color w:val="5F5F5F"/>
          <w:sz w:val="24"/>
          <w:szCs w:val="24"/>
          <w:lang w:eastAsia="ru-RU"/>
        </w:rPr>
        <w:t>5. Вопрос: </w:t>
      </w:r>
      <w:r w:rsidRPr="00BC4246">
        <w:rPr>
          <w:rFonts w:ascii="Arial" w:eastAsia="Times New Roman" w:hAnsi="Arial" w:cs="Arial"/>
          <w:b/>
          <w:bCs/>
          <w:color w:val="5F5F5F"/>
          <w:sz w:val="24"/>
          <w:szCs w:val="24"/>
          <w:lang w:eastAsia="ru-RU"/>
        </w:rPr>
        <w:t xml:space="preserve">Если я не успеваю погасить </w:t>
      </w:r>
      <w:proofErr w:type="spellStart"/>
      <w:r w:rsidRPr="00BC4246">
        <w:rPr>
          <w:rFonts w:ascii="Arial" w:eastAsia="Times New Roman" w:hAnsi="Arial" w:cs="Arial"/>
          <w:b/>
          <w:bCs/>
          <w:color w:val="5F5F5F"/>
          <w:sz w:val="24"/>
          <w:szCs w:val="24"/>
          <w:lang w:eastAsia="ru-RU"/>
        </w:rPr>
        <w:t>микрозаем</w:t>
      </w:r>
      <w:proofErr w:type="spellEnd"/>
      <w:r w:rsidRPr="00BC4246">
        <w:rPr>
          <w:rFonts w:ascii="Arial" w:eastAsia="Times New Roman" w:hAnsi="Arial" w:cs="Arial"/>
          <w:b/>
          <w:bCs/>
          <w:color w:val="5F5F5F"/>
          <w:sz w:val="24"/>
          <w:szCs w:val="24"/>
          <w:lang w:eastAsia="ru-RU"/>
        </w:rPr>
        <w:t xml:space="preserve"> в назначенный срок?</w:t>
      </w:r>
    </w:p>
    <w:p w:rsidR="00BC4246" w:rsidRPr="00BC4246" w:rsidRDefault="00BC4246" w:rsidP="00BC4246">
      <w:pPr>
        <w:shd w:val="clear" w:color="auto" w:fill="FFFFFF"/>
        <w:spacing w:after="100" w:afterAutospacing="1" w:line="240" w:lineRule="auto"/>
        <w:rPr>
          <w:rFonts w:ascii="Arial" w:eastAsia="Times New Roman" w:hAnsi="Arial" w:cs="Arial"/>
          <w:color w:val="5F5F5F"/>
          <w:sz w:val="24"/>
          <w:szCs w:val="24"/>
          <w:lang w:eastAsia="ru-RU"/>
        </w:rPr>
      </w:pPr>
      <w:r w:rsidRPr="00BC4246">
        <w:rPr>
          <w:rFonts w:ascii="Arial" w:eastAsia="Times New Roman" w:hAnsi="Arial" w:cs="Arial"/>
          <w:color w:val="5F5F5F"/>
          <w:sz w:val="24"/>
          <w:szCs w:val="24"/>
          <w:lang w:eastAsia="ru-RU"/>
        </w:rPr>
        <w:t>Ответ: </w:t>
      </w:r>
      <w:r w:rsidRPr="00BC4246">
        <w:rPr>
          <w:rFonts w:ascii="Arial" w:eastAsia="Times New Roman" w:hAnsi="Arial" w:cs="Arial"/>
          <w:i/>
          <w:iCs/>
          <w:color w:val="5F5F5F"/>
          <w:sz w:val="24"/>
          <w:szCs w:val="24"/>
          <w:lang w:eastAsia="ru-RU"/>
        </w:rPr>
        <w:t xml:space="preserve">В случае просрочки возврата Суммы </w:t>
      </w:r>
      <w:proofErr w:type="spellStart"/>
      <w:r w:rsidRPr="00BC4246">
        <w:rPr>
          <w:rFonts w:ascii="Arial" w:eastAsia="Times New Roman" w:hAnsi="Arial" w:cs="Arial"/>
          <w:i/>
          <w:iCs/>
          <w:color w:val="5F5F5F"/>
          <w:sz w:val="24"/>
          <w:szCs w:val="24"/>
          <w:lang w:eastAsia="ru-RU"/>
        </w:rPr>
        <w:t>микрозайма</w:t>
      </w:r>
      <w:proofErr w:type="spellEnd"/>
      <w:r w:rsidRPr="00BC4246">
        <w:rPr>
          <w:rFonts w:ascii="Arial" w:eastAsia="Times New Roman" w:hAnsi="Arial" w:cs="Arial"/>
          <w:i/>
          <w:iCs/>
          <w:color w:val="5F5F5F"/>
          <w:sz w:val="24"/>
          <w:szCs w:val="24"/>
          <w:lang w:eastAsia="ru-RU"/>
        </w:rPr>
        <w:t xml:space="preserve"> или ее части Заемщик обязан уплатить на невозвращенную в срок сумму неустойку (пени) в размере 0,1 % (Одной десятой процента) от просроченной суммы за каждый день просрочки.</w:t>
      </w:r>
      <w:r w:rsidRPr="00BC4246">
        <w:rPr>
          <w:rFonts w:ascii="Arial" w:eastAsia="Times New Roman" w:hAnsi="Arial" w:cs="Arial"/>
          <w:color w:val="5F5F5F"/>
          <w:sz w:val="24"/>
          <w:szCs w:val="24"/>
          <w:lang w:eastAsia="ru-RU"/>
        </w:rPr>
        <w:br/>
      </w:r>
      <w:r w:rsidRPr="00BC4246">
        <w:rPr>
          <w:rFonts w:ascii="Arial" w:eastAsia="Times New Roman" w:hAnsi="Arial" w:cs="Arial"/>
          <w:i/>
          <w:iCs/>
          <w:color w:val="5F5F5F"/>
          <w:sz w:val="24"/>
          <w:szCs w:val="24"/>
          <w:lang w:eastAsia="ru-RU"/>
        </w:rPr>
        <w:t xml:space="preserve">В случае просрочки уплаты процентов за пользование </w:t>
      </w:r>
      <w:proofErr w:type="spellStart"/>
      <w:r w:rsidRPr="00BC4246">
        <w:rPr>
          <w:rFonts w:ascii="Arial" w:eastAsia="Times New Roman" w:hAnsi="Arial" w:cs="Arial"/>
          <w:i/>
          <w:iCs/>
          <w:color w:val="5F5F5F"/>
          <w:sz w:val="24"/>
          <w:szCs w:val="24"/>
          <w:lang w:eastAsia="ru-RU"/>
        </w:rPr>
        <w:t>микрозаймом</w:t>
      </w:r>
      <w:proofErr w:type="spellEnd"/>
      <w:r w:rsidRPr="00BC4246">
        <w:rPr>
          <w:rFonts w:ascii="Arial" w:eastAsia="Times New Roman" w:hAnsi="Arial" w:cs="Arial"/>
          <w:i/>
          <w:iCs/>
          <w:color w:val="5F5F5F"/>
          <w:sz w:val="24"/>
          <w:szCs w:val="24"/>
          <w:lang w:eastAsia="ru-RU"/>
        </w:rPr>
        <w:t xml:space="preserve"> Заемщик обязан уплатить неустойку (пени) в размере 0,1% (Одной десятой процентов) за каждый день просрочки.</w:t>
      </w:r>
    </w:p>
    <w:p w:rsidR="00BC4246" w:rsidRPr="00BC4246" w:rsidRDefault="00BC4246" w:rsidP="00BC4246">
      <w:pPr>
        <w:shd w:val="clear" w:color="auto" w:fill="FFFFFF"/>
        <w:spacing w:after="100" w:afterAutospacing="1" w:line="240" w:lineRule="auto"/>
        <w:rPr>
          <w:rFonts w:ascii="Arial" w:eastAsia="Times New Roman" w:hAnsi="Arial" w:cs="Arial"/>
          <w:color w:val="5F5F5F"/>
          <w:sz w:val="24"/>
          <w:szCs w:val="24"/>
          <w:lang w:eastAsia="ru-RU"/>
        </w:rPr>
      </w:pPr>
      <w:r w:rsidRPr="00BC4246">
        <w:rPr>
          <w:rFonts w:ascii="Arial" w:eastAsia="Times New Roman" w:hAnsi="Arial" w:cs="Arial"/>
          <w:color w:val="5F5F5F"/>
          <w:sz w:val="24"/>
          <w:szCs w:val="24"/>
          <w:lang w:eastAsia="ru-RU"/>
        </w:rPr>
        <w:t>6. Вопрос: </w:t>
      </w:r>
      <w:r w:rsidRPr="00BC4246">
        <w:rPr>
          <w:rFonts w:ascii="Arial" w:eastAsia="Times New Roman" w:hAnsi="Arial" w:cs="Arial"/>
          <w:b/>
          <w:bCs/>
          <w:color w:val="5F5F5F"/>
          <w:sz w:val="24"/>
          <w:szCs w:val="24"/>
          <w:lang w:eastAsia="ru-RU"/>
        </w:rPr>
        <w:t xml:space="preserve">Что значит целевое использование суммы </w:t>
      </w:r>
      <w:proofErr w:type="spellStart"/>
      <w:r w:rsidRPr="00BC4246">
        <w:rPr>
          <w:rFonts w:ascii="Arial" w:eastAsia="Times New Roman" w:hAnsi="Arial" w:cs="Arial"/>
          <w:b/>
          <w:bCs/>
          <w:color w:val="5F5F5F"/>
          <w:sz w:val="24"/>
          <w:szCs w:val="24"/>
          <w:lang w:eastAsia="ru-RU"/>
        </w:rPr>
        <w:t>микрозайма</w:t>
      </w:r>
      <w:proofErr w:type="spellEnd"/>
      <w:r w:rsidRPr="00BC4246">
        <w:rPr>
          <w:rFonts w:ascii="Arial" w:eastAsia="Times New Roman" w:hAnsi="Arial" w:cs="Arial"/>
          <w:b/>
          <w:bCs/>
          <w:color w:val="5F5F5F"/>
          <w:sz w:val="24"/>
          <w:szCs w:val="24"/>
          <w:lang w:eastAsia="ru-RU"/>
        </w:rPr>
        <w:t>?</w:t>
      </w:r>
    </w:p>
    <w:p w:rsidR="00BC4246" w:rsidRPr="00BC4246" w:rsidRDefault="00BC4246" w:rsidP="00BC4246">
      <w:pPr>
        <w:shd w:val="clear" w:color="auto" w:fill="FFFFFF"/>
        <w:spacing w:after="100" w:afterAutospacing="1" w:line="240" w:lineRule="auto"/>
        <w:rPr>
          <w:rFonts w:ascii="Arial" w:eastAsia="Times New Roman" w:hAnsi="Arial" w:cs="Arial"/>
          <w:color w:val="5F5F5F"/>
          <w:sz w:val="24"/>
          <w:szCs w:val="24"/>
          <w:lang w:eastAsia="ru-RU"/>
        </w:rPr>
      </w:pPr>
      <w:r w:rsidRPr="00BC4246">
        <w:rPr>
          <w:rFonts w:ascii="Arial" w:eastAsia="Times New Roman" w:hAnsi="Arial" w:cs="Arial"/>
          <w:color w:val="5F5F5F"/>
          <w:sz w:val="24"/>
          <w:szCs w:val="24"/>
          <w:lang w:eastAsia="ru-RU"/>
        </w:rPr>
        <w:t>Ответ: </w:t>
      </w:r>
      <w:r w:rsidRPr="00BC4246">
        <w:rPr>
          <w:rFonts w:ascii="Arial" w:eastAsia="Times New Roman" w:hAnsi="Arial" w:cs="Arial"/>
          <w:i/>
          <w:iCs/>
          <w:color w:val="5F5F5F"/>
          <w:sz w:val="24"/>
          <w:szCs w:val="24"/>
          <w:lang w:eastAsia="ru-RU"/>
        </w:rPr>
        <w:t xml:space="preserve">Целевое использование означает, что заемщик обязан использовать сумму </w:t>
      </w:r>
      <w:proofErr w:type="spellStart"/>
      <w:r w:rsidRPr="00BC4246">
        <w:rPr>
          <w:rFonts w:ascii="Arial" w:eastAsia="Times New Roman" w:hAnsi="Arial" w:cs="Arial"/>
          <w:i/>
          <w:iCs/>
          <w:color w:val="5F5F5F"/>
          <w:sz w:val="24"/>
          <w:szCs w:val="24"/>
          <w:lang w:eastAsia="ru-RU"/>
        </w:rPr>
        <w:t>микрозайма</w:t>
      </w:r>
      <w:proofErr w:type="spellEnd"/>
      <w:r w:rsidRPr="00BC4246">
        <w:rPr>
          <w:rFonts w:ascii="Arial" w:eastAsia="Times New Roman" w:hAnsi="Arial" w:cs="Arial"/>
          <w:i/>
          <w:iCs/>
          <w:color w:val="5F5F5F"/>
          <w:sz w:val="24"/>
          <w:szCs w:val="24"/>
          <w:lang w:eastAsia="ru-RU"/>
        </w:rPr>
        <w:t xml:space="preserve"> исключительно на цели, установленные в договоре </w:t>
      </w:r>
      <w:proofErr w:type="spellStart"/>
      <w:r w:rsidRPr="00BC4246">
        <w:rPr>
          <w:rFonts w:ascii="Arial" w:eastAsia="Times New Roman" w:hAnsi="Arial" w:cs="Arial"/>
          <w:i/>
          <w:iCs/>
          <w:color w:val="5F5F5F"/>
          <w:sz w:val="24"/>
          <w:szCs w:val="24"/>
          <w:lang w:eastAsia="ru-RU"/>
        </w:rPr>
        <w:t>микрозайма</w:t>
      </w:r>
      <w:proofErr w:type="spellEnd"/>
      <w:r w:rsidRPr="00BC4246">
        <w:rPr>
          <w:rFonts w:ascii="Arial" w:eastAsia="Times New Roman" w:hAnsi="Arial" w:cs="Arial"/>
          <w:i/>
          <w:iCs/>
          <w:color w:val="5F5F5F"/>
          <w:sz w:val="24"/>
          <w:szCs w:val="24"/>
          <w:lang w:eastAsia="ru-RU"/>
        </w:rPr>
        <w:t xml:space="preserve">. Для осуществления Займодавцем контроля за целевым использованием Заемщиком суммы </w:t>
      </w:r>
      <w:proofErr w:type="spellStart"/>
      <w:r w:rsidRPr="00BC4246">
        <w:rPr>
          <w:rFonts w:ascii="Arial" w:eastAsia="Times New Roman" w:hAnsi="Arial" w:cs="Arial"/>
          <w:i/>
          <w:iCs/>
          <w:color w:val="5F5F5F"/>
          <w:sz w:val="24"/>
          <w:szCs w:val="24"/>
          <w:lang w:eastAsia="ru-RU"/>
        </w:rPr>
        <w:t>Микрозайма</w:t>
      </w:r>
      <w:proofErr w:type="spellEnd"/>
      <w:r w:rsidRPr="00BC4246">
        <w:rPr>
          <w:rFonts w:ascii="Arial" w:eastAsia="Times New Roman" w:hAnsi="Arial" w:cs="Arial"/>
          <w:i/>
          <w:iCs/>
          <w:color w:val="5F5F5F"/>
          <w:sz w:val="24"/>
          <w:szCs w:val="24"/>
          <w:lang w:eastAsia="ru-RU"/>
        </w:rPr>
        <w:t xml:space="preserve"> Заемщик обязуется после заключения Договора </w:t>
      </w:r>
      <w:proofErr w:type="spellStart"/>
      <w:r w:rsidRPr="00BC4246">
        <w:rPr>
          <w:rFonts w:ascii="Arial" w:eastAsia="Times New Roman" w:hAnsi="Arial" w:cs="Arial"/>
          <w:i/>
          <w:iCs/>
          <w:color w:val="5F5F5F"/>
          <w:sz w:val="24"/>
          <w:szCs w:val="24"/>
          <w:lang w:eastAsia="ru-RU"/>
        </w:rPr>
        <w:t>микрозайма</w:t>
      </w:r>
      <w:proofErr w:type="spellEnd"/>
      <w:r w:rsidRPr="00BC4246">
        <w:rPr>
          <w:rFonts w:ascii="Arial" w:eastAsia="Times New Roman" w:hAnsi="Arial" w:cs="Arial"/>
          <w:i/>
          <w:iCs/>
          <w:color w:val="5F5F5F"/>
          <w:sz w:val="24"/>
          <w:szCs w:val="24"/>
          <w:lang w:eastAsia="ru-RU"/>
        </w:rPr>
        <w:t xml:space="preserve"> и получения суммы </w:t>
      </w:r>
      <w:proofErr w:type="spellStart"/>
      <w:r w:rsidRPr="00BC4246">
        <w:rPr>
          <w:rFonts w:ascii="Arial" w:eastAsia="Times New Roman" w:hAnsi="Arial" w:cs="Arial"/>
          <w:i/>
          <w:iCs/>
          <w:color w:val="5F5F5F"/>
          <w:sz w:val="24"/>
          <w:szCs w:val="24"/>
          <w:lang w:eastAsia="ru-RU"/>
        </w:rPr>
        <w:t>Микрозайма</w:t>
      </w:r>
      <w:proofErr w:type="spellEnd"/>
      <w:r w:rsidRPr="00BC4246">
        <w:rPr>
          <w:rFonts w:ascii="Arial" w:eastAsia="Times New Roman" w:hAnsi="Arial" w:cs="Arial"/>
          <w:i/>
          <w:iCs/>
          <w:color w:val="5F5F5F"/>
          <w:sz w:val="24"/>
          <w:szCs w:val="24"/>
          <w:lang w:eastAsia="ru-RU"/>
        </w:rPr>
        <w:t xml:space="preserve"> по мере использования, но не позднее 90 (девяносто) календарных дней со дня получения </w:t>
      </w:r>
      <w:r w:rsidRPr="00BC4246">
        <w:rPr>
          <w:rFonts w:ascii="Arial" w:eastAsia="Times New Roman" w:hAnsi="Arial" w:cs="Arial"/>
          <w:i/>
          <w:iCs/>
          <w:color w:val="5F5F5F"/>
          <w:sz w:val="24"/>
          <w:szCs w:val="24"/>
          <w:lang w:eastAsia="ru-RU"/>
        </w:rPr>
        <w:lastRenderedPageBreak/>
        <w:t xml:space="preserve">суммы </w:t>
      </w:r>
      <w:proofErr w:type="spellStart"/>
      <w:r w:rsidRPr="00BC4246">
        <w:rPr>
          <w:rFonts w:ascii="Arial" w:eastAsia="Times New Roman" w:hAnsi="Arial" w:cs="Arial"/>
          <w:i/>
          <w:iCs/>
          <w:color w:val="5F5F5F"/>
          <w:sz w:val="24"/>
          <w:szCs w:val="24"/>
          <w:lang w:eastAsia="ru-RU"/>
        </w:rPr>
        <w:t>Микрозайма</w:t>
      </w:r>
      <w:proofErr w:type="spellEnd"/>
      <w:r w:rsidRPr="00BC4246">
        <w:rPr>
          <w:rFonts w:ascii="Arial" w:eastAsia="Times New Roman" w:hAnsi="Arial" w:cs="Arial"/>
          <w:i/>
          <w:iCs/>
          <w:color w:val="5F5F5F"/>
          <w:sz w:val="24"/>
          <w:szCs w:val="24"/>
          <w:lang w:eastAsia="ru-RU"/>
        </w:rPr>
        <w:t xml:space="preserve"> представить Заимодавцу письменный отчет о целевом использовании суммы </w:t>
      </w:r>
      <w:proofErr w:type="spellStart"/>
      <w:r w:rsidRPr="00BC4246">
        <w:rPr>
          <w:rFonts w:ascii="Arial" w:eastAsia="Times New Roman" w:hAnsi="Arial" w:cs="Arial"/>
          <w:i/>
          <w:iCs/>
          <w:color w:val="5F5F5F"/>
          <w:sz w:val="24"/>
          <w:szCs w:val="24"/>
          <w:lang w:eastAsia="ru-RU"/>
        </w:rPr>
        <w:t>Микрозайма</w:t>
      </w:r>
      <w:proofErr w:type="spellEnd"/>
      <w:r w:rsidRPr="00BC4246">
        <w:rPr>
          <w:rFonts w:ascii="Arial" w:eastAsia="Times New Roman" w:hAnsi="Arial" w:cs="Arial"/>
          <w:i/>
          <w:iCs/>
          <w:color w:val="5F5F5F"/>
          <w:sz w:val="24"/>
          <w:szCs w:val="24"/>
          <w:lang w:eastAsia="ru-RU"/>
        </w:rPr>
        <w:t xml:space="preserve">. К отчету прилагаются заверенные уполномоченным лицом Заемщика копии документов, подтверждающих целевое использование суммы </w:t>
      </w:r>
      <w:proofErr w:type="spellStart"/>
      <w:r w:rsidRPr="00BC4246">
        <w:rPr>
          <w:rFonts w:ascii="Arial" w:eastAsia="Times New Roman" w:hAnsi="Arial" w:cs="Arial"/>
          <w:i/>
          <w:iCs/>
          <w:color w:val="5F5F5F"/>
          <w:sz w:val="24"/>
          <w:szCs w:val="24"/>
          <w:lang w:eastAsia="ru-RU"/>
        </w:rPr>
        <w:t>Микрозайма</w:t>
      </w:r>
      <w:proofErr w:type="spellEnd"/>
      <w:r w:rsidRPr="00BC4246">
        <w:rPr>
          <w:rFonts w:ascii="Arial" w:eastAsia="Times New Roman" w:hAnsi="Arial" w:cs="Arial"/>
          <w:i/>
          <w:iCs/>
          <w:color w:val="5F5F5F"/>
          <w:sz w:val="24"/>
          <w:szCs w:val="24"/>
          <w:lang w:eastAsia="ru-RU"/>
        </w:rPr>
        <w:t>.</w:t>
      </w:r>
    </w:p>
    <w:p w:rsidR="00BC4246" w:rsidRPr="00BC4246" w:rsidRDefault="00BC4246" w:rsidP="00BC4246">
      <w:pPr>
        <w:shd w:val="clear" w:color="auto" w:fill="FFFFFF"/>
        <w:spacing w:after="100" w:afterAutospacing="1" w:line="240" w:lineRule="auto"/>
        <w:rPr>
          <w:rFonts w:ascii="Arial" w:eastAsia="Times New Roman" w:hAnsi="Arial" w:cs="Arial"/>
          <w:color w:val="5F5F5F"/>
          <w:sz w:val="24"/>
          <w:szCs w:val="24"/>
          <w:lang w:eastAsia="ru-RU"/>
        </w:rPr>
      </w:pPr>
      <w:r w:rsidRPr="00BC4246">
        <w:rPr>
          <w:rFonts w:ascii="Arial" w:eastAsia="Times New Roman" w:hAnsi="Arial" w:cs="Arial"/>
          <w:color w:val="5F5F5F"/>
          <w:sz w:val="24"/>
          <w:szCs w:val="24"/>
          <w:lang w:eastAsia="ru-RU"/>
        </w:rPr>
        <w:t>7. Вопрос: </w:t>
      </w:r>
      <w:r w:rsidRPr="00BC4246">
        <w:rPr>
          <w:rFonts w:ascii="Arial" w:eastAsia="Times New Roman" w:hAnsi="Arial" w:cs="Arial"/>
          <w:b/>
          <w:bCs/>
          <w:color w:val="5F5F5F"/>
          <w:sz w:val="24"/>
          <w:szCs w:val="24"/>
          <w:lang w:eastAsia="ru-RU"/>
        </w:rPr>
        <w:t xml:space="preserve">Как погасить </w:t>
      </w:r>
      <w:proofErr w:type="spellStart"/>
      <w:r w:rsidRPr="00BC4246">
        <w:rPr>
          <w:rFonts w:ascii="Arial" w:eastAsia="Times New Roman" w:hAnsi="Arial" w:cs="Arial"/>
          <w:b/>
          <w:bCs/>
          <w:color w:val="5F5F5F"/>
          <w:sz w:val="24"/>
          <w:szCs w:val="24"/>
          <w:lang w:eastAsia="ru-RU"/>
        </w:rPr>
        <w:t>микрозаем</w:t>
      </w:r>
      <w:proofErr w:type="spellEnd"/>
      <w:r w:rsidRPr="00BC4246">
        <w:rPr>
          <w:rFonts w:ascii="Arial" w:eastAsia="Times New Roman" w:hAnsi="Arial" w:cs="Arial"/>
          <w:b/>
          <w:bCs/>
          <w:color w:val="5F5F5F"/>
          <w:sz w:val="24"/>
          <w:szCs w:val="24"/>
          <w:lang w:eastAsia="ru-RU"/>
        </w:rPr>
        <w:t>?</w:t>
      </w:r>
    </w:p>
    <w:p w:rsidR="00BC4246" w:rsidRPr="00BC4246" w:rsidRDefault="00BC4246" w:rsidP="00BC4246">
      <w:pPr>
        <w:shd w:val="clear" w:color="auto" w:fill="FFFFFF"/>
        <w:spacing w:after="100" w:afterAutospacing="1" w:line="240" w:lineRule="auto"/>
        <w:rPr>
          <w:rFonts w:ascii="Arial" w:eastAsia="Times New Roman" w:hAnsi="Arial" w:cs="Arial"/>
          <w:color w:val="5F5F5F"/>
          <w:sz w:val="24"/>
          <w:szCs w:val="24"/>
          <w:lang w:eastAsia="ru-RU"/>
        </w:rPr>
      </w:pPr>
      <w:r w:rsidRPr="00BC4246">
        <w:rPr>
          <w:rFonts w:ascii="Arial" w:eastAsia="Times New Roman" w:hAnsi="Arial" w:cs="Arial"/>
          <w:color w:val="5F5F5F"/>
          <w:sz w:val="24"/>
          <w:szCs w:val="24"/>
          <w:lang w:eastAsia="ru-RU"/>
        </w:rPr>
        <w:t>Ответ: </w:t>
      </w:r>
      <w:r w:rsidRPr="00BC4246">
        <w:rPr>
          <w:rFonts w:ascii="Arial" w:eastAsia="Times New Roman" w:hAnsi="Arial" w:cs="Arial"/>
          <w:i/>
          <w:iCs/>
          <w:color w:val="5F5F5F"/>
          <w:sz w:val="24"/>
          <w:szCs w:val="24"/>
          <w:lang w:eastAsia="ru-RU"/>
        </w:rPr>
        <w:t xml:space="preserve">Получение и погашение </w:t>
      </w:r>
      <w:proofErr w:type="spellStart"/>
      <w:r w:rsidRPr="00BC4246">
        <w:rPr>
          <w:rFonts w:ascii="Arial" w:eastAsia="Times New Roman" w:hAnsi="Arial" w:cs="Arial"/>
          <w:i/>
          <w:iCs/>
          <w:color w:val="5F5F5F"/>
          <w:sz w:val="24"/>
          <w:szCs w:val="24"/>
          <w:lang w:eastAsia="ru-RU"/>
        </w:rPr>
        <w:t>микрозайма</w:t>
      </w:r>
      <w:proofErr w:type="spellEnd"/>
      <w:r w:rsidRPr="00BC4246">
        <w:rPr>
          <w:rFonts w:ascii="Arial" w:eastAsia="Times New Roman" w:hAnsi="Arial" w:cs="Arial"/>
          <w:i/>
          <w:iCs/>
          <w:color w:val="5F5F5F"/>
          <w:sz w:val="24"/>
          <w:szCs w:val="24"/>
          <w:lang w:eastAsia="ru-RU"/>
        </w:rPr>
        <w:t xml:space="preserve"> осуществляется в безналичной форме прямым банковским переводом.</w:t>
      </w:r>
    </w:p>
    <w:p w:rsidR="00BC4246" w:rsidRPr="00BC4246" w:rsidRDefault="00BC4246" w:rsidP="00BC4246">
      <w:pPr>
        <w:shd w:val="clear" w:color="auto" w:fill="FFFFFF"/>
        <w:spacing w:after="100" w:afterAutospacing="1" w:line="240" w:lineRule="auto"/>
        <w:rPr>
          <w:rFonts w:ascii="Arial" w:eastAsia="Times New Roman" w:hAnsi="Arial" w:cs="Arial"/>
          <w:color w:val="5F5F5F"/>
          <w:sz w:val="24"/>
          <w:szCs w:val="24"/>
          <w:lang w:eastAsia="ru-RU"/>
        </w:rPr>
      </w:pPr>
      <w:r w:rsidRPr="00BC4246">
        <w:rPr>
          <w:rFonts w:ascii="Arial" w:eastAsia="Times New Roman" w:hAnsi="Arial" w:cs="Arial"/>
          <w:color w:val="5F5F5F"/>
          <w:sz w:val="24"/>
          <w:szCs w:val="24"/>
          <w:lang w:eastAsia="ru-RU"/>
        </w:rPr>
        <w:t>8. Вопрос: </w:t>
      </w:r>
      <w:r w:rsidRPr="00BC4246">
        <w:rPr>
          <w:rFonts w:ascii="Arial" w:eastAsia="Times New Roman" w:hAnsi="Arial" w:cs="Arial"/>
          <w:b/>
          <w:bCs/>
          <w:color w:val="5F5F5F"/>
          <w:sz w:val="24"/>
          <w:szCs w:val="24"/>
          <w:lang w:eastAsia="ru-RU"/>
        </w:rPr>
        <w:t xml:space="preserve">Можно ли погасить </w:t>
      </w:r>
      <w:proofErr w:type="spellStart"/>
      <w:r w:rsidRPr="00BC4246">
        <w:rPr>
          <w:rFonts w:ascii="Arial" w:eastAsia="Times New Roman" w:hAnsi="Arial" w:cs="Arial"/>
          <w:b/>
          <w:bCs/>
          <w:color w:val="5F5F5F"/>
          <w:sz w:val="24"/>
          <w:szCs w:val="24"/>
          <w:lang w:eastAsia="ru-RU"/>
        </w:rPr>
        <w:t>микрозаем</w:t>
      </w:r>
      <w:proofErr w:type="spellEnd"/>
      <w:r w:rsidRPr="00BC4246">
        <w:rPr>
          <w:rFonts w:ascii="Arial" w:eastAsia="Times New Roman" w:hAnsi="Arial" w:cs="Arial"/>
          <w:b/>
          <w:bCs/>
          <w:color w:val="5F5F5F"/>
          <w:sz w:val="24"/>
          <w:szCs w:val="24"/>
          <w:lang w:eastAsia="ru-RU"/>
        </w:rPr>
        <w:t xml:space="preserve"> досрочно?</w:t>
      </w:r>
    </w:p>
    <w:p w:rsidR="00BC4246" w:rsidRPr="00BC4246" w:rsidRDefault="00BC4246" w:rsidP="00BC4246">
      <w:pPr>
        <w:shd w:val="clear" w:color="auto" w:fill="FFFFFF"/>
        <w:spacing w:after="100" w:afterAutospacing="1" w:line="240" w:lineRule="auto"/>
        <w:rPr>
          <w:rFonts w:ascii="Arial" w:eastAsia="Times New Roman" w:hAnsi="Arial" w:cs="Arial"/>
          <w:color w:val="5F5F5F"/>
          <w:sz w:val="24"/>
          <w:szCs w:val="24"/>
          <w:lang w:eastAsia="ru-RU"/>
        </w:rPr>
      </w:pPr>
      <w:r w:rsidRPr="00BC4246">
        <w:rPr>
          <w:rFonts w:ascii="Arial" w:eastAsia="Times New Roman" w:hAnsi="Arial" w:cs="Arial"/>
          <w:color w:val="5F5F5F"/>
          <w:sz w:val="24"/>
          <w:szCs w:val="24"/>
          <w:lang w:eastAsia="ru-RU"/>
        </w:rPr>
        <w:t>Ответ: </w:t>
      </w:r>
      <w:r w:rsidRPr="00BC4246">
        <w:rPr>
          <w:rFonts w:ascii="Arial" w:eastAsia="Times New Roman" w:hAnsi="Arial" w:cs="Arial"/>
          <w:i/>
          <w:iCs/>
          <w:color w:val="5F5F5F"/>
          <w:sz w:val="24"/>
          <w:szCs w:val="24"/>
          <w:lang w:eastAsia="ru-RU"/>
        </w:rPr>
        <w:t xml:space="preserve">Если вы не хотите ждать окончания срока действия займа, можете погасить его досрочно. Для этого Вам необходимо письменно уведомить об этом Заимодавца не менее чем за 10 (десять) дней до дня досрочного возврата Суммы </w:t>
      </w:r>
      <w:proofErr w:type="spellStart"/>
      <w:r w:rsidRPr="00BC4246">
        <w:rPr>
          <w:rFonts w:ascii="Arial" w:eastAsia="Times New Roman" w:hAnsi="Arial" w:cs="Arial"/>
          <w:i/>
          <w:iCs/>
          <w:color w:val="5F5F5F"/>
          <w:sz w:val="24"/>
          <w:szCs w:val="24"/>
          <w:lang w:eastAsia="ru-RU"/>
        </w:rPr>
        <w:t>микрозайма</w:t>
      </w:r>
      <w:proofErr w:type="spellEnd"/>
      <w:r w:rsidRPr="00BC4246">
        <w:rPr>
          <w:rFonts w:ascii="Arial" w:eastAsia="Times New Roman" w:hAnsi="Arial" w:cs="Arial"/>
          <w:i/>
          <w:iCs/>
          <w:color w:val="5F5F5F"/>
          <w:sz w:val="24"/>
          <w:szCs w:val="24"/>
          <w:lang w:eastAsia="ru-RU"/>
        </w:rPr>
        <w:t>.</w:t>
      </w:r>
    </w:p>
    <w:p w:rsidR="00BC4246" w:rsidRPr="00BC4246" w:rsidRDefault="00BC4246" w:rsidP="00BC4246">
      <w:pPr>
        <w:shd w:val="clear" w:color="auto" w:fill="FFFFFF"/>
        <w:spacing w:after="100" w:afterAutospacing="1" w:line="240" w:lineRule="auto"/>
        <w:rPr>
          <w:rFonts w:ascii="Arial" w:eastAsia="Times New Roman" w:hAnsi="Arial" w:cs="Arial"/>
          <w:color w:val="5F5F5F"/>
          <w:sz w:val="24"/>
          <w:szCs w:val="24"/>
          <w:lang w:eastAsia="ru-RU"/>
        </w:rPr>
      </w:pPr>
      <w:r w:rsidRPr="00BC4246">
        <w:rPr>
          <w:rFonts w:ascii="Arial" w:eastAsia="Times New Roman" w:hAnsi="Arial" w:cs="Arial"/>
          <w:color w:val="5F5F5F"/>
          <w:sz w:val="24"/>
          <w:szCs w:val="24"/>
          <w:lang w:eastAsia="ru-RU"/>
        </w:rPr>
        <w:t>9. Вопрос: </w:t>
      </w:r>
      <w:r w:rsidRPr="00BC4246">
        <w:rPr>
          <w:rFonts w:ascii="Arial" w:eastAsia="Times New Roman" w:hAnsi="Arial" w:cs="Arial"/>
          <w:b/>
          <w:bCs/>
          <w:color w:val="5F5F5F"/>
          <w:sz w:val="24"/>
          <w:szCs w:val="24"/>
          <w:lang w:eastAsia="ru-RU"/>
        </w:rPr>
        <w:t>Нужно ли обязательно страховать имущество, передаваемое в залог?</w:t>
      </w:r>
    </w:p>
    <w:p w:rsidR="00BC4246" w:rsidRPr="00BC4246" w:rsidRDefault="00BC4246" w:rsidP="00BC4246">
      <w:pPr>
        <w:shd w:val="clear" w:color="auto" w:fill="FFFFFF"/>
        <w:spacing w:after="100" w:afterAutospacing="1" w:line="240" w:lineRule="auto"/>
        <w:rPr>
          <w:rFonts w:ascii="Arial" w:eastAsia="Times New Roman" w:hAnsi="Arial" w:cs="Arial"/>
          <w:color w:val="5F5F5F"/>
          <w:sz w:val="24"/>
          <w:szCs w:val="24"/>
          <w:lang w:eastAsia="ru-RU"/>
        </w:rPr>
      </w:pPr>
      <w:r w:rsidRPr="00BC4246">
        <w:rPr>
          <w:rFonts w:ascii="Arial" w:eastAsia="Times New Roman" w:hAnsi="Arial" w:cs="Arial"/>
          <w:color w:val="5F5F5F"/>
          <w:sz w:val="24"/>
          <w:szCs w:val="24"/>
          <w:lang w:eastAsia="ru-RU"/>
        </w:rPr>
        <w:t>Ответ: </w:t>
      </w:r>
      <w:r w:rsidRPr="00BC4246">
        <w:rPr>
          <w:rFonts w:ascii="Arial" w:eastAsia="Times New Roman" w:hAnsi="Arial" w:cs="Arial"/>
          <w:i/>
          <w:iCs/>
          <w:color w:val="5F5F5F"/>
          <w:sz w:val="24"/>
          <w:szCs w:val="24"/>
          <w:lang w:eastAsia="ru-RU"/>
        </w:rPr>
        <w:t>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ГК РФ), вправе требовать страхования от рисков утраты и повреждения заложенного имущества на сумму не ниже размера обеспеченного залогом требования, на срок действия договора целевого займа плюс один месяц. При наступлении страхового случая, повлекшего потерю залоговой стоимости, выгодоприобретателем является Залогодержатель. Страховая выплата направляется на погашение основного долга по займу.</w:t>
      </w:r>
    </w:p>
    <w:p w:rsidR="00BC4246" w:rsidRPr="00BC4246" w:rsidRDefault="00BC4246" w:rsidP="00BC4246">
      <w:pPr>
        <w:shd w:val="clear" w:color="auto" w:fill="FFFFFF"/>
        <w:spacing w:after="100" w:afterAutospacing="1" w:line="240" w:lineRule="auto"/>
        <w:rPr>
          <w:rFonts w:ascii="Arial" w:eastAsia="Times New Roman" w:hAnsi="Arial" w:cs="Arial"/>
          <w:color w:val="5F5F5F"/>
          <w:sz w:val="24"/>
          <w:szCs w:val="24"/>
          <w:lang w:eastAsia="ru-RU"/>
        </w:rPr>
      </w:pPr>
      <w:r w:rsidRPr="00BC4246">
        <w:rPr>
          <w:rFonts w:ascii="Arial" w:eastAsia="Times New Roman" w:hAnsi="Arial" w:cs="Arial"/>
          <w:color w:val="5F5F5F"/>
          <w:sz w:val="24"/>
          <w:szCs w:val="24"/>
          <w:lang w:eastAsia="ru-RU"/>
        </w:rPr>
        <w:t>10. Вопрос: </w:t>
      </w:r>
      <w:r w:rsidRPr="00BC4246">
        <w:rPr>
          <w:rFonts w:ascii="Arial" w:eastAsia="Times New Roman" w:hAnsi="Arial" w:cs="Arial"/>
          <w:b/>
          <w:bCs/>
          <w:color w:val="5F5F5F"/>
          <w:sz w:val="24"/>
          <w:szCs w:val="24"/>
          <w:lang w:eastAsia="ru-RU"/>
        </w:rPr>
        <w:t>Требуется ли независимая оценка имущества, передаваемого в залог?</w:t>
      </w:r>
    </w:p>
    <w:p w:rsidR="00BC4246" w:rsidRDefault="00BC4246" w:rsidP="00BC4246">
      <w:pPr>
        <w:shd w:val="clear" w:color="auto" w:fill="FFFFFF"/>
        <w:spacing w:after="100" w:afterAutospacing="1" w:line="240" w:lineRule="auto"/>
        <w:rPr>
          <w:rFonts w:ascii="Arial" w:eastAsia="Times New Roman" w:hAnsi="Arial" w:cs="Arial"/>
          <w:i/>
          <w:iCs/>
          <w:color w:val="5F5F5F"/>
          <w:sz w:val="24"/>
          <w:szCs w:val="24"/>
          <w:lang w:eastAsia="ru-RU"/>
        </w:rPr>
      </w:pPr>
      <w:r w:rsidRPr="00BC4246">
        <w:rPr>
          <w:rFonts w:ascii="Arial" w:eastAsia="Times New Roman" w:hAnsi="Arial" w:cs="Arial"/>
          <w:color w:val="5F5F5F"/>
          <w:sz w:val="24"/>
          <w:szCs w:val="24"/>
          <w:lang w:eastAsia="ru-RU"/>
        </w:rPr>
        <w:t>Ответ: </w:t>
      </w:r>
      <w:r w:rsidRPr="00BC4246">
        <w:rPr>
          <w:rFonts w:ascii="Arial" w:eastAsia="Times New Roman" w:hAnsi="Arial" w:cs="Arial"/>
          <w:i/>
          <w:iCs/>
          <w:color w:val="5F5F5F"/>
          <w:sz w:val="24"/>
          <w:szCs w:val="24"/>
          <w:lang w:eastAsia="ru-RU"/>
        </w:rPr>
        <w:t xml:space="preserve">Расчет стоимости имущества передаваемого в обеспечение исполнения обязательств по договорам </w:t>
      </w:r>
      <w:proofErr w:type="spellStart"/>
      <w:r w:rsidRPr="00BC4246">
        <w:rPr>
          <w:rFonts w:ascii="Arial" w:eastAsia="Times New Roman" w:hAnsi="Arial" w:cs="Arial"/>
          <w:i/>
          <w:iCs/>
          <w:color w:val="5F5F5F"/>
          <w:sz w:val="24"/>
          <w:szCs w:val="24"/>
          <w:lang w:eastAsia="ru-RU"/>
        </w:rPr>
        <w:t>микрозайма</w:t>
      </w:r>
      <w:proofErr w:type="spellEnd"/>
      <w:r w:rsidRPr="00BC4246">
        <w:rPr>
          <w:rFonts w:ascii="Arial" w:eastAsia="Times New Roman" w:hAnsi="Arial" w:cs="Arial"/>
          <w:i/>
          <w:iCs/>
          <w:color w:val="5F5F5F"/>
          <w:sz w:val="24"/>
          <w:szCs w:val="24"/>
          <w:lang w:eastAsia="ru-RU"/>
        </w:rPr>
        <w:t xml:space="preserve"> проводится сотрудниками Фонда, но так же могут быть привлечены независимые оценщики.</w:t>
      </w:r>
    </w:p>
    <w:p w:rsidR="00B71CC0" w:rsidRPr="00B71CC0" w:rsidRDefault="00B71CC0" w:rsidP="00BC4246">
      <w:pPr>
        <w:shd w:val="clear" w:color="auto" w:fill="FFFFFF"/>
        <w:spacing w:after="100" w:afterAutospacing="1" w:line="240" w:lineRule="auto"/>
        <w:rPr>
          <w:rFonts w:ascii="Arial" w:eastAsia="Times New Roman" w:hAnsi="Arial" w:cs="Arial"/>
          <w:b/>
          <w:i/>
          <w:iCs/>
          <w:color w:val="5F5F5F"/>
          <w:sz w:val="56"/>
          <w:szCs w:val="56"/>
          <w:lang w:eastAsia="ru-RU"/>
        </w:rPr>
      </w:pPr>
      <w:bookmarkStart w:id="0" w:name="_GoBack"/>
      <w:r w:rsidRPr="00B71CC0">
        <w:rPr>
          <w:rFonts w:ascii="Arial" w:eastAsia="Times New Roman" w:hAnsi="Arial" w:cs="Arial"/>
          <w:b/>
          <w:i/>
          <w:iCs/>
          <w:color w:val="5F5F5F"/>
          <w:sz w:val="56"/>
          <w:szCs w:val="56"/>
          <w:lang w:eastAsia="ru-RU"/>
        </w:rPr>
        <w:t>Т.995 13 65</w:t>
      </w:r>
    </w:p>
    <w:bookmarkEnd w:id="0"/>
    <w:p w:rsidR="00B71CC0" w:rsidRPr="00BC4246" w:rsidRDefault="00B71CC0" w:rsidP="00BC4246">
      <w:pPr>
        <w:shd w:val="clear" w:color="auto" w:fill="FFFFFF"/>
        <w:spacing w:after="100" w:afterAutospacing="1" w:line="240" w:lineRule="auto"/>
        <w:rPr>
          <w:rFonts w:ascii="Arial" w:eastAsia="Times New Roman" w:hAnsi="Arial" w:cs="Arial"/>
          <w:color w:val="5F5F5F"/>
          <w:sz w:val="24"/>
          <w:szCs w:val="24"/>
          <w:lang w:eastAsia="ru-RU"/>
        </w:rPr>
      </w:pPr>
    </w:p>
    <w:p w:rsidR="005C54AE" w:rsidRDefault="005C54AE"/>
    <w:sectPr w:rsidR="005C5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7B"/>
    <w:rsid w:val="005C54AE"/>
    <w:rsid w:val="00B71CC0"/>
    <w:rsid w:val="00BC4246"/>
    <w:rsid w:val="00F75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81CA7-52D9-4CBC-9C96-C383CEDA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05558">
      <w:bodyDiv w:val="1"/>
      <w:marLeft w:val="0"/>
      <w:marRight w:val="0"/>
      <w:marTop w:val="0"/>
      <w:marBottom w:val="0"/>
      <w:divBdr>
        <w:top w:val="none" w:sz="0" w:space="0" w:color="auto"/>
        <w:left w:val="none" w:sz="0" w:space="0" w:color="auto"/>
        <w:bottom w:val="none" w:sz="0" w:space="0" w:color="auto"/>
        <w:right w:val="none" w:sz="0" w:space="0" w:color="auto"/>
      </w:divBdr>
      <w:divsChild>
        <w:div w:id="1891844078">
          <w:marLeft w:val="0"/>
          <w:marRight w:val="3450"/>
          <w:marTop w:val="150"/>
          <w:marBottom w:val="0"/>
          <w:divBdr>
            <w:top w:val="none" w:sz="0" w:space="0" w:color="auto"/>
            <w:left w:val="none" w:sz="0" w:space="0" w:color="auto"/>
            <w:bottom w:val="none" w:sz="0" w:space="0" w:color="auto"/>
            <w:right w:val="none" w:sz="0" w:space="0" w:color="auto"/>
          </w:divBdr>
          <w:divsChild>
            <w:div w:id="1993487910">
              <w:marLeft w:val="0"/>
              <w:marRight w:val="0"/>
              <w:marTop w:val="0"/>
              <w:marBottom w:val="0"/>
              <w:divBdr>
                <w:top w:val="none" w:sz="0" w:space="0" w:color="auto"/>
                <w:left w:val="none" w:sz="0" w:space="0" w:color="auto"/>
                <w:bottom w:val="none" w:sz="0" w:space="0" w:color="auto"/>
                <w:right w:val="none" w:sz="0" w:space="0" w:color="auto"/>
              </w:divBdr>
            </w:div>
          </w:divsChild>
        </w:div>
        <w:div w:id="581258488">
          <w:marLeft w:val="0"/>
          <w:marRight w:val="0"/>
          <w:marTop w:val="0"/>
          <w:marBottom w:val="0"/>
          <w:divBdr>
            <w:top w:val="none" w:sz="0" w:space="0" w:color="auto"/>
            <w:left w:val="none" w:sz="0" w:space="0" w:color="auto"/>
            <w:bottom w:val="none" w:sz="0" w:space="0" w:color="auto"/>
            <w:right w:val="none" w:sz="0" w:space="0" w:color="auto"/>
          </w:divBdr>
          <w:divsChild>
            <w:div w:id="627473708">
              <w:marLeft w:val="0"/>
              <w:marRight w:val="0"/>
              <w:marTop w:val="0"/>
              <w:marBottom w:val="0"/>
              <w:divBdr>
                <w:top w:val="none" w:sz="0" w:space="0" w:color="auto"/>
                <w:left w:val="none" w:sz="0" w:space="0" w:color="auto"/>
                <w:bottom w:val="none" w:sz="0" w:space="0" w:color="auto"/>
                <w:right w:val="none" w:sz="0" w:space="0" w:color="auto"/>
              </w:divBdr>
              <w:divsChild>
                <w:div w:id="490948892">
                  <w:marLeft w:val="0"/>
                  <w:marRight w:val="0"/>
                  <w:marTop w:val="0"/>
                  <w:marBottom w:val="0"/>
                  <w:divBdr>
                    <w:top w:val="none" w:sz="0" w:space="0" w:color="auto"/>
                    <w:left w:val="none" w:sz="0" w:space="0" w:color="auto"/>
                    <w:bottom w:val="none" w:sz="0" w:space="0" w:color="auto"/>
                    <w:right w:val="none" w:sz="0" w:space="0" w:color="auto"/>
                  </w:divBdr>
                </w:div>
                <w:div w:id="1557888283">
                  <w:marLeft w:val="0"/>
                  <w:marRight w:val="0"/>
                  <w:marTop w:val="0"/>
                  <w:marBottom w:val="0"/>
                  <w:divBdr>
                    <w:top w:val="none" w:sz="0" w:space="0" w:color="auto"/>
                    <w:left w:val="none" w:sz="0" w:space="0" w:color="auto"/>
                    <w:bottom w:val="single" w:sz="6" w:space="11" w:color="D4D4D4"/>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Абдулгазимова Наталья Евгеньевна</dc:creator>
  <cp:keywords/>
  <dc:description/>
  <cp:lastModifiedBy>Абдулгазимова Наталья Евгеньевна</cp:lastModifiedBy>
  <cp:revision>3</cp:revision>
  <dcterms:created xsi:type="dcterms:W3CDTF">2023-03-10T07:47:00Z</dcterms:created>
  <dcterms:modified xsi:type="dcterms:W3CDTF">2023-03-10T08:08:00Z</dcterms:modified>
</cp:coreProperties>
</file>