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5F" w:rsidRDefault="00E30B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30B5F" w:rsidRDefault="00E30B5F">
      <w:pPr>
        <w:pStyle w:val="ConsPlusNormal"/>
        <w:jc w:val="both"/>
        <w:outlineLvl w:val="0"/>
      </w:pPr>
    </w:p>
    <w:p w:rsidR="00E30B5F" w:rsidRDefault="00E30B5F">
      <w:pPr>
        <w:pStyle w:val="ConsPlusTitle"/>
        <w:jc w:val="center"/>
        <w:outlineLvl w:val="0"/>
      </w:pPr>
      <w:r>
        <w:t>СОВЕТ ДЕПУТАТОВ КИРОВСКОГО ВНУТРИГОРОДСКОГО РАЙОНА</w:t>
      </w:r>
    </w:p>
    <w:p w:rsidR="00E30B5F" w:rsidRDefault="00E30B5F">
      <w:pPr>
        <w:pStyle w:val="ConsPlusTitle"/>
        <w:jc w:val="center"/>
      </w:pPr>
      <w:r>
        <w:t>ГОРОДСКОГО ОКРУГА САМАРА</w:t>
      </w:r>
    </w:p>
    <w:p w:rsidR="00E30B5F" w:rsidRDefault="00E30B5F">
      <w:pPr>
        <w:pStyle w:val="ConsPlusTitle"/>
        <w:jc w:val="both"/>
      </w:pPr>
    </w:p>
    <w:p w:rsidR="00E30B5F" w:rsidRDefault="00E30B5F">
      <w:pPr>
        <w:pStyle w:val="ConsPlusTitle"/>
        <w:jc w:val="center"/>
      </w:pPr>
      <w:r>
        <w:t>РЕШЕНИЕ</w:t>
      </w:r>
    </w:p>
    <w:p w:rsidR="00E30B5F" w:rsidRDefault="00E30B5F">
      <w:pPr>
        <w:pStyle w:val="ConsPlusTitle"/>
        <w:jc w:val="center"/>
      </w:pPr>
      <w:r>
        <w:t>от 9 декабря 2021 г. N 75</w:t>
      </w:r>
    </w:p>
    <w:p w:rsidR="00E30B5F" w:rsidRDefault="00E30B5F">
      <w:pPr>
        <w:pStyle w:val="ConsPlusTitle"/>
        <w:jc w:val="both"/>
      </w:pPr>
    </w:p>
    <w:p w:rsidR="00E30B5F" w:rsidRDefault="00E30B5F">
      <w:pPr>
        <w:pStyle w:val="ConsPlusTitle"/>
        <w:jc w:val="center"/>
      </w:pPr>
      <w:r>
        <w:t>ОБ УТВЕРЖДЕНИИ КЛЮЧЕВЫХ ПОКАЗАТЕЛЕЙ И ИХ ЦЕЛЕВЫХ ЗНАЧЕНИЙ,</w:t>
      </w:r>
    </w:p>
    <w:p w:rsidR="00E30B5F" w:rsidRDefault="00E30B5F">
      <w:pPr>
        <w:pStyle w:val="ConsPlusTitle"/>
        <w:jc w:val="center"/>
      </w:pPr>
      <w:r>
        <w:t>ИНДИКАТИВНЫХ ПОКАЗАТЕЛЕЙ МУНИЦИПАЛЬНОГО ЗЕМЕЛЬНОГО КОНТРОЛЯ</w:t>
      </w:r>
    </w:p>
    <w:p w:rsidR="00E30B5F" w:rsidRDefault="00E30B5F">
      <w:pPr>
        <w:pStyle w:val="ConsPlusTitle"/>
        <w:jc w:val="center"/>
      </w:pPr>
      <w:r>
        <w:t>НА ТЕРРИТОРИИ КИРОВСКОГО ВНУТРИГОРОДСКОГО РАЙОНА</w:t>
      </w:r>
    </w:p>
    <w:p w:rsidR="00E30B5F" w:rsidRDefault="00E30B5F">
      <w:pPr>
        <w:pStyle w:val="ConsPlusTitle"/>
        <w:jc w:val="center"/>
      </w:pPr>
      <w:r>
        <w:t>ГОРОДСКОГО ОКРУГА САМАРА</w:t>
      </w:r>
    </w:p>
    <w:p w:rsidR="00E30B5F" w:rsidRDefault="00E30B5F">
      <w:pPr>
        <w:pStyle w:val="ConsPlusNormal"/>
        <w:jc w:val="both"/>
      </w:pPr>
    </w:p>
    <w:p w:rsidR="00E30B5F" w:rsidRDefault="00E30B5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 (надзоре) и муниципальном контроле в Российской Федерации", руководствуясь </w:t>
      </w:r>
      <w:hyperlink r:id="rId6">
        <w:r>
          <w:rPr>
            <w:color w:val="0000FF"/>
          </w:rPr>
          <w:t>Уставом</w:t>
        </w:r>
      </w:hyperlink>
      <w:r>
        <w:t xml:space="preserve"> Кировского внутригородского района городского округа Самара Самарской области, Совет депутатов Кировского внутригородского района городского округа Самара решил:</w:t>
      </w:r>
    </w:p>
    <w:p w:rsidR="00E30B5F" w:rsidRDefault="00E30B5F">
      <w:pPr>
        <w:pStyle w:val="ConsPlusNormal"/>
        <w:spacing w:before="220"/>
        <w:ind w:firstLine="540"/>
        <w:jc w:val="both"/>
      </w:pPr>
      <w:r>
        <w:t xml:space="preserve">1. Утвердить ключевые </w:t>
      </w:r>
      <w:hyperlink w:anchor="P37">
        <w:r>
          <w:rPr>
            <w:color w:val="0000FF"/>
          </w:rPr>
          <w:t>показатели</w:t>
        </w:r>
      </w:hyperlink>
      <w:r>
        <w:t xml:space="preserve"> и их целевые значения, индикативные показатели муниципального земельного контроля на территории Кировского внутригородского района городского округа Самара (прилагается).</w:t>
      </w:r>
    </w:p>
    <w:p w:rsidR="00E30B5F" w:rsidRDefault="00E30B5F">
      <w:pPr>
        <w:pStyle w:val="ConsPlusNormal"/>
        <w:spacing w:before="220"/>
        <w:ind w:firstLine="540"/>
        <w:jc w:val="both"/>
      </w:pPr>
      <w:r>
        <w:t>2. Официально опубликовать настоящее Решение.</w:t>
      </w:r>
    </w:p>
    <w:p w:rsidR="00E30B5F" w:rsidRDefault="00E30B5F">
      <w:pPr>
        <w:pStyle w:val="ConsPlusNormal"/>
        <w:spacing w:before="220"/>
        <w:ind w:firstLine="540"/>
        <w:jc w:val="both"/>
      </w:pPr>
      <w:r>
        <w:t>3. Настоящее Решение вступает в силу с 1 марта 2022 года.</w:t>
      </w:r>
    </w:p>
    <w:p w:rsidR="00E30B5F" w:rsidRDefault="00E30B5F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комитет по местному самоуправлению.</w:t>
      </w:r>
    </w:p>
    <w:p w:rsidR="00E30B5F" w:rsidRDefault="00E30B5F">
      <w:pPr>
        <w:pStyle w:val="ConsPlusNormal"/>
        <w:jc w:val="both"/>
      </w:pPr>
    </w:p>
    <w:p w:rsidR="00E30B5F" w:rsidRDefault="00E30B5F">
      <w:pPr>
        <w:pStyle w:val="ConsPlusNormal"/>
        <w:jc w:val="right"/>
      </w:pPr>
      <w:r>
        <w:t>Глава</w:t>
      </w:r>
    </w:p>
    <w:p w:rsidR="00E30B5F" w:rsidRDefault="00E30B5F">
      <w:pPr>
        <w:pStyle w:val="ConsPlusNormal"/>
        <w:jc w:val="right"/>
      </w:pPr>
      <w:r>
        <w:t>Кировского внутригородского района</w:t>
      </w:r>
    </w:p>
    <w:p w:rsidR="00E30B5F" w:rsidRDefault="00E30B5F">
      <w:pPr>
        <w:pStyle w:val="ConsPlusNormal"/>
        <w:jc w:val="right"/>
      </w:pPr>
      <w:r>
        <w:t>И.А.РУДАКОВ</w:t>
      </w:r>
    </w:p>
    <w:p w:rsidR="00E30B5F" w:rsidRDefault="00E30B5F">
      <w:pPr>
        <w:pStyle w:val="ConsPlusNormal"/>
        <w:jc w:val="both"/>
      </w:pPr>
    </w:p>
    <w:p w:rsidR="00E30B5F" w:rsidRDefault="00E30B5F">
      <w:pPr>
        <w:pStyle w:val="ConsPlusNormal"/>
        <w:jc w:val="right"/>
      </w:pPr>
      <w:r>
        <w:t>Председатель</w:t>
      </w:r>
    </w:p>
    <w:p w:rsidR="00E30B5F" w:rsidRDefault="00E30B5F">
      <w:pPr>
        <w:pStyle w:val="ConsPlusNormal"/>
        <w:jc w:val="right"/>
      </w:pPr>
      <w:r>
        <w:t>Совета депутатов</w:t>
      </w:r>
    </w:p>
    <w:p w:rsidR="00E30B5F" w:rsidRDefault="00E30B5F">
      <w:pPr>
        <w:pStyle w:val="ConsPlusNormal"/>
        <w:jc w:val="right"/>
      </w:pPr>
      <w:r>
        <w:t>С.Ю.ПУШКИН</w:t>
      </w:r>
    </w:p>
    <w:p w:rsidR="00E30B5F" w:rsidRDefault="00E30B5F">
      <w:pPr>
        <w:pStyle w:val="ConsPlusNormal"/>
        <w:jc w:val="both"/>
      </w:pPr>
    </w:p>
    <w:p w:rsidR="00E30B5F" w:rsidRDefault="00E30B5F">
      <w:pPr>
        <w:pStyle w:val="ConsPlusNormal"/>
        <w:jc w:val="both"/>
      </w:pPr>
    </w:p>
    <w:p w:rsidR="00E30B5F" w:rsidRDefault="00E30B5F">
      <w:pPr>
        <w:pStyle w:val="ConsPlusNormal"/>
        <w:jc w:val="both"/>
      </w:pPr>
    </w:p>
    <w:p w:rsidR="00E30B5F" w:rsidRDefault="00E30B5F">
      <w:pPr>
        <w:pStyle w:val="ConsPlusNormal"/>
        <w:jc w:val="both"/>
      </w:pPr>
    </w:p>
    <w:p w:rsidR="00E30B5F" w:rsidRDefault="00E30B5F">
      <w:pPr>
        <w:pStyle w:val="ConsPlusNormal"/>
        <w:jc w:val="both"/>
      </w:pPr>
    </w:p>
    <w:p w:rsidR="00E30B5F" w:rsidRDefault="00E30B5F">
      <w:pPr>
        <w:pStyle w:val="ConsPlusNormal"/>
        <w:jc w:val="right"/>
        <w:outlineLvl w:val="0"/>
      </w:pPr>
      <w:r>
        <w:t>Приложение</w:t>
      </w:r>
    </w:p>
    <w:p w:rsidR="00E30B5F" w:rsidRDefault="00E30B5F">
      <w:pPr>
        <w:pStyle w:val="ConsPlusNormal"/>
        <w:jc w:val="right"/>
      </w:pPr>
      <w:r>
        <w:t>к Решению</w:t>
      </w:r>
    </w:p>
    <w:p w:rsidR="00E30B5F" w:rsidRDefault="00E30B5F">
      <w:pPr>
        <w:pStyle w:val="ConsPlusNormal"/>
        <w:jc w:val="right"/>
      </w:pPr>
      <w:r>
        <w:t>Совета депутатов Кировского</w:t>
      </w:r>
    </w:p>
    <w:p w:rsidR="00E30B5F" w:rsidRDefault="00E30B5F">
      <w:pPr>
        <w:pStyle w:val="ConsPlusNormal"/>
        <w:jc w:val="right"/>
      </w:pPr>
      <w:r>
        <w:t>внутригородского района</w:t>
      </w:r>
    </w:p>
    <w:p w:rsidR="00E30B5F" w:rsidRDefault="00E30B5F">
      <w:pPr>
        <w:pStyle w:val="ConsPlusNormal"/>
        <w:jc w:val="right"/>
      </w:pPr>
      <w:r>
        <w:t>городского округа Самара</w:t>
      </w:r>
    </w:p>
    <w:p w:rsidR="00E30B5F" w:rsidRDefault="00E30B5F">
      <w:pPr>
        <w:pStyle w:val="ConsPlusNormal"/>
        <w:jc w:val="right"/>
      </w:pPr>
      <w:r>
        <w:t>от 9 декабря 2021 г. N 75</w:t>
      </w:r>
    </w:p>
    <w:p w:rsidR="00E30B5F" w:rsidRDefault="00E30B5F">
      <w:pPr>
        <w:pStyle w:val="ConsPlusNormal"/>
        <w:jc w:val="both"/>
      </w:pPr>
    </w:p>
    <w:p w:rsidR="00E30B5F" w:rsidRDefault="00E30B5F">
      <w:pPr>
        <w:pStyle w:val="ConsPlusTitle"/>
        <w:jc w:val="center"/>
      </w:pPr>
      <w:bookmarkStart w:id="0" w:name="P37"/>
      <w:bookmarkEnd w:id="0"/>
      <w:r>
        <w:t>КЛЮЧЕВЫЕ ПОКАЗАТЕЛИ И ИХ ЦЕЛЕВЫЕ ЗНАЧЕНИЯ,</w:t>
      </w:r>
    </w:p>
    <w:p w:rsidR="00E30B5F" w:rsidRDefault="00E30B5F">
      <w:pPr>
        <w:pStyle w:val="ConsPlusTitle"/>
        <w:jc w:val="center"/>
      </w:pPr>
      <w:r>
        <w:t>ИНДИКАТИВНЫЕ ПОКАЗАТЕЛИ МУНИЦИПАЛЬНОГО ЗЕМЕЛЬНОГО КОНТРОЛЯ</w:t>
      </w:r>
    </w:p>
    <w:p w:rsidR="00E30B5F" w:rsidRDefault="00E30B5F">
      <w:pPr>
        <w:pStyle w:val="ConsPlusTitle"/>
        <w:jc w:val="center"/>
      </w:pPr>
      <w:r>
        <w:t>НА ТЕРРИТОРИИ КИРОВСКОГО ВНУТРИГОРОДСКОГО РАЙОНА</w:t>
      </w:r>
    </w:p>
    <w:p w:rsidR="00E30B5F" w:rsidRDefault="00E30B5F">
      <w:pPr>
        <w:pStyle w:val="ConsPlusTitle"/>
        <w:jc w:val="center"/>
      </w:pPr>
      <w:r>
        <w:t>ГОРОДСКОГО ОКРУГА САМАРА</w:t>
      </w:r>
    </w:p>
    <w:p w:rsidR="00E30B5F" w:rsidRDefault="00E30B5F">
      <w:pPr>
        <w:pStyle w:val="ConsPlusNormal"/>
        <w:jc w:val="both"/>
      </w:pPr>
    </w:p>
    <w:p w:rsidR="00E30B5F" w:rsidRDefault="00E30B5F">
      <w:pPr>
        <w:pStyle w:val="ConsPlusNormal"/>
        <w:ind w:firstLine="540"/>
        <w:jc w:val="both"/>
      </w:pPr>
      <w:r>
        <w:t xml:space="preserve">1. Ключевые показатели муниципального земельного контроля в Кировском </w:t>
      </w:r>
      <w:r>
        <w:lastRenderedPageBreak/>
        <w:t>внутригородском районе городского округа Самара и их целевые значения:</w:t>
      </w:r>
    </w:p>
    <w:p w:rsidR="00E30B5F" w:rsidRDefault="00E30B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835"/>
      </w:tblGrid>
      <w:tr w:rsidR="00E30B5F">
        <w:tc>
          <w:tcPr>
            <w:tcW w:w="6123" w:type="dxa"/>
          </w:tcPr>
          <w:p w:rsidR="00E30B5F" w:rsidRDefault="00E30B5F">
            <w:pPr>
              <w:pStyle w:val="ConsPlusNormal"/>
              <w:jc w:val="center"/>
            </w:pPr>
            <w:r>
              <w:t>Ключевые показатели</w:t>
            </w:r>
          </w:p>
        </w:tc>
        <w:tc>
          <w:tcPr>
            <w:tcW w:w="2835" w:type="dxa"/>
          </w:tcPr>
          <w:p w:rsidR="00E30B5F" w:rsidRDefault="00E30B5F">
            <w:pPr>
              <w:pStyle w:val="ConsPlusNormal"/>
              <w:jc w:val="center"/>
            </w:pPr>
            <w:r>
              <w:t>Целевые значения (%)</w:t>
            </w:r>
          </w:p>
        </w:tc>
      </w:tr>
      <w:tr w:rsidR="00E30B5F">
        <w:tc>
          <w:tcPr>
            <w:tcW w:w="6123" w:type="dxa"/>
          </w:tcPr>
          <w:p w:rsidR="00E30B5F" w:rsidRDefault="00E30B5F">
            <w:pPr>
              <w:pStyle w:val="ConsPlusNormal"/>
              <w:jc w:val="both"/>
            </w:pPr>
            <w: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835" w:type="dxa"/>
          </w:tcPr>
          <w:p w:rsidR="00E30B5F" w:rsidRDefault="00E30B5F">
            <w:pPr>
              <w:pStyle w:val="ConsPlusNormal"/>
              <w:jc w:val="center"/>
            </w:pPr>
            <w:r>
              <w:t>70</w:t>
            </w:r>
          </w:p>
        </w:tc>
      </w:tr>
      <w:tr w:rsidR="00E30B5F">
        <w:tc>
          <w:tcPr>
            <w:tcW w:w="6123" w:type="dxa"/>
          </w:tcPr>
          <w:p w:rsidR="00E30B5F" w:rsidRDefault="00E30B5F">
            <w:pPr>
              <w:pStyle w:val="ConsPlusNormal"/>
              <w:jc w:val="both"/>
            </w:pPr>
            <w:r>
              <w:t>Доля обоснованных жалоб на действие (бездействие) контрольного органа и (или)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835" w:type="dxa"/>
          </w:tcPr>
          <w:p w:rsidR="00E30B5F" w:rsidRDefault="00E30B5F">
            <w:pPr>
              <w:pStyle w:val="ConsPlusNormal"/>
              <w:jc w:val="center"/>
            </w:pPr>
            <w:r>
              <w:t>0</w:t>
            </w:r>
          </w:p>
        </w:tc>
      </w:tr>
      <w:tr w:rsidR="00E30B5F">
        <w:tc>
          <w:tcPr>
            <w:tcW w:w="6123" w:type="dxa"/>
          </w:tcPr>
          <w:p w:rsidR="00E30B5F" w:rsidRDefault="00E30B5F">
            <w:pPr>
              <w:pStyle w:val="ConsPlusNormal"/>
              <w:jc w:val="both"/>
            </w:pPr>
            <w:r>
              <w:t>Доля решений, принятых по результатам контрольных мероприятий, отмененных контрольным органом и (или) судом от общего количества решений</w:t>
            </w:r>
          </w:p>
        </w:tc>
        <w:tc>
          <w:tcPr>
            <w:tcW w:w="2835" w:type="dxa"/>
          </w:tcPr>
          <w:p w:rsidR="00E30B5F" w:rsidRDefault="00E30B5F">
            <w:pPr>
              <w:pStyle w:val="ConsPlusNormal"/>
              <w:jc w:val="center"/>
            </w:pPr>
            <w:r>
              <w:t>0</w:t>
            </w:r>
          </w:p>
        </w:tc>
      </w:tr>
    </w:tbl>
    <w:p w:rsidR="00E30B5F" w:rsidRDefault="00E30B5F">
      <w:pPr>
        <w:pStyle w:val="ConsPlusNormal"/>
        <w:jc w:val="both"/>
      </w:pPr>
    </w:p>
    <w:p w:rsidR="00E30B5F" w:rsidRDefault="00E30B5F">
      <w:pPr>
        <w:pStyle w:val="ConsPlusNormal"/>
        <w:ind w:firstLine="540"/>
        <w:jc w:val="both"/>
      </w:pPr>
      <w:r>
        <w:t>2. Индикативные показатели муниципального земельного контроля в Кировском внутригородском районе городского округа Самара:</w:t>
      </w:r>
    </w:p>
    <w:p w:rsidR="00E30B5F" w:rsidRDefault="00E30B5F">
      <w:pPr>
        <w:pStyle w:val="ConsPlusNormal"/>
        <w:spacing w:before="220"/>
        <w:ind w:firstLine="540"/>
        <w:jc w:val="both"/>
      </w:pPr>
      <w:r>
        <w:t>1) количество обращений граждан и организаций о нарушении обязательных требований, поступивших в орган муниципального земельного контроля;</w:t>
      </w:r>
    </w:p>
    <w:p w:rsidR="00E30B5F" w:rsidRDefault="00E30B5F">
      <w:pPr>
        <w:pStyle w:val="ConsPlusNormal"/>
        <w:spacing w:before="220"/>
        <w:ind w:firstLine="540"/>
        <w:jc w:val="both"/>
      </w:pPr>
      <w:r>
        <w:t>2) количество проведенных органом муниципального земельного контроля внеплановых контрольно-надзорных мероприятий во взаимодействии с контролируемыми лицами (документарные проверки, выездные проверки, инспекционные визиты, рейдовые осмотры);</w:t>
      </w:r>
    </w:p>
    <w:p w:rsidR="00E30B5F" w:rsidRDefault="00E30B5F">
      <w:pPr>
        <w:pStyle w:val="ConsPlusNormal"/>
        <w:spacing w:before="220"/>
        <w:ind w:firstLine="540"/>
        <w:jc w:val="both"/>
      </w:pPr>
      <w:r>
        <w:t>3) количество проведенных органом муниципального земельного контроля внеплановых контрольно-надзорных мероприятий без взаимодействия с контролируемыми лицами (выездные обследования, наблюдения за соблюдением обязательных требований);</w:t>
      </w:r>
    </w:p>
    <w:p w:rsidR="00E30B5F" w:rsidRDefault="00E30B5F">
      <w:pPr>
        <w:pStyle w:val="ConsPlusNormal"/>
        <w:spacing w:before="220"/>
        <w:ind w:firstLine="540"/>
        <w:jc w:val="both"/>
      </w:pPr>
      <w:r>
        <w:t>4) количество профилактических мероприятий (предостережений об устранении нарушений обязательных требований, консультирований);</w:t>
      </w:r>
    </w:p>
    <w:p w:rsidR="00E30B5F" w:rsidRDefault="00E30B5F">
      <w:pPr>
        <w:pStyle w:val="ConsPlusNormal"/>
        <w:spacing w:before="220"/>
        <w:ind w:firstLine="540"/>
        <w:jc w:val="both"/>
      </w:pPr>
      <w:r>
        <w:t>5) количество направленных и согласованных органами прокуратуры решений о проведении органом муниципального земельного контроля внепланового контрольного мероприятия;</w:t>
      </w:r>
    </w:p>
    <w:p w:rsidR="00E30B5F" w:rsidRDefault="00E30B5F">
      <w:pPr>
        <w:pStyle w:val="ConsPlusNormal"/>
        <w:spacing w:before="220"/>
        <w:ind w:firstLine="540"/>
        <w:jc w:val="both"/>
      </w:pPr>
      <w:r>
        <w:t>6) количество выявленных органом муниципального земельного контроля нарушений обязательных требований;</w:t>
      </w:r>
    </w:p>
    <w:p w:rsidR="00E30B5F" w:rsidRDefault="00E30B5F">
      <w:pPr>
        <w:pStyle w:val="ConsPlusNormal"/>
        <w:spacing w:before="220"/>
        <w:ind w:firstLine="540"/>
        <w:jc w:val="both"/>
      </w:pPr>
      <w:r>
        <w:t>7) количество выданных органом муниципального земельного контроля предписаний об устранении нарушений обязательных требований;</w:t>
      </w:r>
    </w:p>
    <w:p w:rsidR="00E30B5F" w:rsidRDefault="00E30B5F">
      <w:pPr>
        <w:pStyle w:val="ConsPlusNormal"/>
        <w:spacing w:before="220"/>
        <w:ind w:firstLine="540"/>
        <w:jc w:val="both"/>
      </w:pPr>
      <w:r>
        <w:t>8) количество устраненных нарушений обязательных требований;</w:t>
      </w:r>
    </w:p>
    <w:p w:rsidR="00E30B5F" w:rsidRDefault="00E30B5F">
      <w:pPr>
        <w:pStyle w:val="ConsPlusNormal"/>
        <w:spacing w:before="220"/>
        <w:ind w:firstLine="540"/>
        <w:jc w:val="both"/>
      </w:pPr>
      <w:r>
        <w:t>9) количество поступивших возражений в отношении акта контрольного мероприятия.</w:t>
      </w:r>
    </w:p>
    <w:p w:rsidR="00E30B5F" w:rsidRDefault="00E30B5F">
      <w:pPr>
        <w:pStyle w:val="ConsPlusNormal"/>
        <w:jc w:val="both"/>
      </w:pPr>
    </w:p>
    <w:p w:rsidR="00E30B5F" w:rsidRDefault="00E30B5F">
      <w:pPr>
        <w:pStyle w:val="ConsPlusNormal"/>
        <w:jc w:val="both"/>
      </w:pPr>
    </w:p>
    <w:p w:rsidR="00E30B5F" w:rsidRDefault="00E30B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D05" w:rsidRDefault="007A2D05">
      <w:bookmarkStart w:id="1" w:name="_GoBack"/>
      <w:bookmarkEnd w:id="1"/>
    </w:p>
    <w:sectPr w:rsidR="007A2D05" w:rsidSect="004F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5F"/>
    <w:rsid w:val="007A2D05"/>
    <w:rsid w:val="00E3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55AC2-D0FD-4014-8208-480B1FFA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B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B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0B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75D94561770B4168035BCF940DC0B9217F3D1B02DAB9CE051057D608B02802B2FF5098B6370034E40B17215FEC1A81C53B98ADC34D4B389D04199G8WBI" TargetMode="External"/><Relationship Id="rId5" Type="http://schemas.openxmlformats.org/officeDocument/2006/relationships/hyperlink" Target="consultantplus://offline/ref=E8C75D94561770B416802BB1EF2C8003901CAFDAB521A7C8BB0D032A3FDB04D5796FAB50C92763024F5EB37311GFW6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Норейко Ольга Владимировна</dc:creator>
  <cp:keywords/>
  <dc:description/>
  <cp:lastModifiedBy>Норейко Ольга Владимировна</cp:lastModifiedBy>
  <cp:revision>1</cp:revision>
  <dcterms:created xsi:type="dcterms:W3CDTF">2023-01-10T08:22:00Z</dcterms:created>
  <dcterms:modified xsi:type="dcterms:W3CDTF">2023-01-10T08:24:00Z</dcterms:modified>
</cp:coreProperties>
</file>