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6C2C5D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6C2C5D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6C2C5D" w:rsidRDefault="00FB290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A12F68" w:rsidRPr="006C2C5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="006C2C5D">
        <w:rPr>
          <w:rFonts w:ascii="Times New Roman" w:hAnsi="Times New Roman"/>
          <w:sz w:val="28"/>
          <w:szCs w:val="28"/>
        </w:rPr>
        <w:t xml:space="preserve"> 2022</w:t>
      </w:r>
      <w:r w:rsidR="00A12F68" w:rsidRPr="006C2C5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114</w:t>
      </w:r>
    </w:p>
    <w:p w:rsidR="006C2C5D" w:rsidRPr="000469E4" w:rsidRDefault="006C2C5D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C5D" w:rsidRDefault="006C2C5D" w:rsidP="006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</w:t>
      </w:r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>оложение «О порядке организации</w:t>
      </w:r>
    </w:p>
    <w:p w:rsidR="006C2C5D" w:rsidRPr="006C2C5D" w:rsidRDefault="006C2C5D" w:rsidP="006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проведения публичных слушаний по вопросам градостроительной деятельности в Кировском внутригородском районе городского округа Самара», </w:t>
      </w:r>
      <w:proofErr w:type="gramStart"/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утвержденное</w:t>
      </w:r>
      <w:proofErr w:type="gramEnd"/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C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решением </w:t>
      </w:r>
      <w:bookmarkStart w:id="0" w:name="_GoBack"/>
      <w:bookmarkEnd w:id="0"/>
      <w:r w:rsidRPr="006C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</w:t>
      </w:r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Кировского внутригородского района городского округа Самара</w:t>
      </w:r>
    </w:p>
    <w:p w:rsidR="006C2C5D" w:rsidRPr="006C2C5D" w:rsidRDefault="006C2C5D" w:rsidP="006C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>от 31 июля 2018 года № 130</w:t>
      </w:r>
    </w:p>
    <w:p w:rsidR="006C2C5D" w:rsidRPr="006C2C5D" w:rsidRDefault="006C2C5D" w:rsidP="006C2C5D">
      <w:pPr>
        <w:autoSpaceDE w:val="0"/>
        <w:autoSpaceDN w:val="0"/>
        <w:adjustRightInd w:val="0"/>
        <w:spacing w:after="120" w:line="240" w:lineRule="auto"/>
        <w:ind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C5D" w:rsidRPr="006C2C5D" w:rsidRDefault="006C2C5D" w:rsidP="006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</w:t>
      </w:r>
      <w:r w:rsidRPr="006C2C5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«О порядке организации и проведения публичных слушаний по вопросам градостроительной деятельности в Кировском внутригородском районе городского округа Самара», утвержденное </w:t>
      </w:r>
      <w:r w:rsidRPr="006C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Совета депутатов </w:t>
      </w: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>Кировского внутригородского района городского округа Самара от 31 июля 2018 года № 130», в соответствии</w:t>
      </w:r>
      <w:proofErr w:type="gramEnd"/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 с частью 4 статьи 28 Федерального закона от 06 октября 2003 года № 131-ФЗ «Об общих принципах организации местного самоуправления в Российской Федерации», Уставом Кировского внутригородского района городского округа Самара, Совет депутатов Кировского внутригородского района городского округа Самара </w:t>
      </w:r>
    </w:p>
    <w:p w:rsidR="006C2C5D" w:rsidRPr="006C2C5D" w:rsidRDefault="006C2C5D" w:rsidP="006C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6C2C5D" w:rsidRPr="006C2C5D" w:rsidRDefault="006C2C5D" w:rsidP="006C2C5D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2C5D" w:rsidRPr="006C2C5D" w:rsidRDefault="006C2C5D" w:rsidP="006C2C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C2C5D">
        <w:rPr>
          <w:rFonts w:ascii="Times New Roman" w:hAnsi="Times New Roman"/>
          <w:sz w:val="28"/>
          <w:szCs w:val="28"/>
        </w:rPr>
        <w:t>Внести в П</w:t>
      </w:r>
      <w:r w:rsidRPr="006C2C5D">
        <w:rPr>
          <w:rFonts w:ascii="Times New Roman" w:eastAsia="Times New Roman" w:hAnsi="Times New Roman"/>
          <w:sz w:val="28"/>
          <w:szCs w:val="28"/>
        </w:rPr>
        <w:t>оложение «</w:t>
      </w: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организации и проведения публичных слушаний по вопросам градостроительной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в Кировском внутригородском районе городского округа Самара», утвержденное </w:t>
      </w:r>
      <w:r w:rsidRPr="006C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Совета депутатов </w:t>
      </w: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>Кировского внутригородского района городского округа Самара от 31 июля 2018 года № 130</w:t>
      </w:r>
      <w:r w:rsidRPr="006C2C5D">
        <w:rPr>
          <w:rFonts w:ascii="Times New Roman" w:hAnsi="Times New Roman"/>
          <w:sz w:val="28"/>
          <w:szCs w:val="28"/>
        </w:rPr>
        <w:t xml:space="preserve"> (в редакции </w:t>
      </w:r>
      <w:r w:rsidRPr="006C2C5D">
        <w:rPr>
          <w:rFonts w:ascii="Times New Roman" w:hAnsi="Times New Roman"/>
          <w:sz w:val="28"/>
          <w:szCs w:val="28"/>
        </w:rPr>
        <w:lastRenderedPageBreak/>
        <w:t>Решения Совета депутатов Кировского внутригородского района городского округа от 20 августа 2020 г. № 198, от 21 июля 2022г. №106) (далее – Положение</w:t>
      </w:r>
      <w:proofErr w:type="gramEnd"/>
      <w:r w:rsidRPr="006C2C5D">
        <w:rPr>
          <w:rFonts w:ascii="Times New Roman" w:hAnsi="Times New Roman"/>
          <w:sz w:val="28"/>
          <w:szCs w:val="28"/>
        </w:rPr>
        <w:t>) следующие изменения:</w:t>
      </w:r>
    </w:p>
    <w:p w:rsidR="006C2C5D" w:rsidRPr="006C2C5D" w:rsidRDefault="006C2C5D" w:rsidP="006C2C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>1.1. В разделе 5 Положения:</w:t>
      </w:r>
    </w:p>
    <w:p w:rsidR="006C2C5D" w:rsidRPr="006C2C5D" w:rsidRDefault="006C2C5D" w:rsidP="006C2C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 xml:space="preserve">1.1.1. Пункт 5.2.  дополнить абзацем следующего содержания: </w:t>
      </w:r>
    </w:p>
    <w:p w:rsidR="006C2C5D" w:rsidRPr="006C2C5D" w:rsidRDefault="006C2C5D" w:rsidP="006C2C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2C5D">
        <w:rPr>
          <w:rFonts w:ascii="Times New Roman" w:hAnsi="Times New Roman"/>
          <w:sz w:val="28"/>
          <w:szCs w:val="28"/>
        </w:rPr>
        <w:t xml:space="preserve">«- в форме электронного документооборота посредством обращения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2C5D">
        <w:rPr>
          <w:rFonts w:ascii="Times New Roman" w:hAnsi="Times New Roman"/>
          <w:sz w:val="28"/>
          <w:szCs w:val="28"/>
        </w:rPr>
        <w:t>на официальный сайт Администрации Кировского внутригородского района городского округа Самара (</w:t>
      </w:r>
      <w:hyperlink r:id="rId8" w:history="1">
        <w:r w:rsidRPr="006C2C5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C2C5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C2C5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admkir</w:t>
        </w:r>
        <w:proofErr w:type="spellEnd"/>
        <w:r w:rsidRPr="006C2C5D">
          <w:rPr>
            <w:rFonts w:ascii="Times New Roman" w:hAnsi="Times New Roman"/>
            <w:color w:val="0000FF"/>
            <w:sz w:val="28"/>
            <w:szCs w:val="28"/>
            <w:u w:val="single"/>
          </w:rPr>
          <w:t>63.</w:t>
        </w:r>
        <w:proofErr w:type="spellStart"/>
        <w:r w:rsidRPr="006C2C5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C2C5D">
        <w:rPr>
          <w:rFonts w:ascii="Times New Roman" w:hAnsi="Times New Roman"/>
          <w:sz w:val="28"/>
          <w:szCs w:val="28"/>
        </w:rPr>
        <w:t>), в том числе с использованием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Pr="006C2C5D">
        <w:rPr>
          <w:rFonts w:ascii="Times New Roman" w:hAnsi="Times New Roman"/>
          <w:sz w:val="28"/>
          <w:szCs w:val="28"/>
        </w:rPr>
        <w:t>.»</w:t>
      </w:r>
      <w:proofErr w:type="gramEnd"/>
      <w:r w:rsidRPr="006C2C5D">
        <w:rPr>
          <w:rFonts w:ascii="Times New Roman" w:hAnsi="Times New Roman"/>
          <w:sz w:val="28"/>
          <w:szCs w:val="28"/>
        </w:rPr>
        <w:t>.</w:t>
      </w: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>1.1.2. Пункт 5.13.  изложить в следующей редакции:</w:t>
      </w: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«Заключение о результатах публичных слушаний подлежит официальному опубликованию (обнародованию), а также размещению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Кировского внутригородского района городского округа Самара, в срок, предусмотренный решением о назначении публичных слушаний. Заключение о результатах публичных слушаний может также размещаться в федеральной государственной информационной системе «Единый портал государственных и муниципальных услуг (функций)», порядок использования которой устанавливается Правительством Российской Федерации».».</w:t>
      </w:r>
    </w:p>
    <w:p w:rsidR="006C2C5D" w:rsidRPr="006C2C5D" w:rsidRDefault="006C2C5D" w:rsidP="006C2C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6C2C5D" w:rsidRPr="006C2C5D" w:rsidRDefault="006C2C5D" w:rsidP="006C2C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C2C5D" w:rsidRPr="006C2C5D" w:rsidRDefault="006C2C5D" w:rsidP="006C2C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2C5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 Совета депутатов Кировского внутригородского района городского округа Самара.</w:t>
      </w: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Кировского</w:t>
      </w: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proofErr w:type="gramEnd"/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proofErr w:type="spellStart"/>
      <w:r w:rsidRPr="006C2C5D">
        <w:rPr>
          <w:rFonts w:ascii="Times New Roman" w:eastAsia="Times New Roman" w:hAnsi="Times New Roman"/>
          <w:b/>
          <w:sz w:val="28"/>
          <w:szCs w:val="28"/>
          <w:lang w:eastAsia="ru-RU"/>
        </w:rPr>
        <w:t>И.А.Рудаков</w:t>
      </w:r>
      <w:proofErr w:type="spellEnd"/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C5D" w:rsidRPr="006C2C5D" w:rsidRDefault="006C2C5D" w:rsidP="006C2C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2C5D">
        <w:rPr>
          <w:rFonts w:ascii="Times New Roman" w:hAnsi="Times New Roman"/>
          <w:b/>
          <w:sz w:val="28"/>
          <w:szCs w:val="28"/>
        </w:rPr>
        <w:t>Председатель</w:t>
      </w:r>
    </w:p>
    <w:p w:rsidR="006C2C5D" w:rsidRPr="006C2C5D" w:rsidRDefault="006C2C5D" w:rsidP="006C2C5D">
      <w:pPr>
        <w:spacing w:after="0" w:line="240" w:lineRule="auto"/>
      </w:pPr>
      <w:r w:rsidRPr="006C2C5D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Pr="006C2C5D">
        <w:rPr>
          <w:rFonts w:ascii="Times New Roman" w:hAnsi="Times New Roman"/>
          <w:b/>
          <w:sz w:val="28"/>
          <w:szCs w:val="28"/>
        </w:rPr>
        <w:t>С.Ю.Пушкин</w:t>
      </w:r>
      <w:proofErr w:type="spellEnd"/>
    </w:p>
    <w:sectPr w:rsidR="006C2C5D" w:rsidRPr="006C2C5D" w:rsidSect="006C2C5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5D" w:rsidRDefault="006C2C5D" w:rsidP="006C2C5D">
      <w:pPr>
        <w:spacing w:after="0" w:line="240" w:lineRule="auto"/>
      </w:pPr>
      <w:r>
        <w:separator/>
      </w:r>
    </w:p>
  </w:endnote>
  <w:endnote w:type="continuationSeparator" w:id="0">
    <w:p w:rsidR="006C2C5D" w:rsidRDefault="006C2C5D" w:rsidP="006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5D" w:rsidRDefault="006C2C5D" w:rsidP="006C2C5D">
      <w:pPr>
        <w:spacing w:after="0" w:line="240" w:lineRule="auto"/>
      </w:pPr>
      <w:r>
        <w:separator/>
      </w:r>
    </w:p>
  </w:footnote>
  <w:footnote w:type="continuationSeparator" w:id="0">
    <w:p w:rsidR="006C2C5D" w:rsidRDefault="006C2C5D" w:rsidP="006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89460"/>
      <w:docPartObj>
        <w:docPartGallery w:val="Page Numbers (Top of Page)"/>
        <w:docPartUnique/>
      </w:docPartObj>
    </w:sdtPr>
    <w:sdtEndPr/>
    <w:sdtContent>
      <w:p w:rsidR="006C2C5D" w:rsidRDefault="006C2C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2A22F6"/>
    <w:rsid w:val="00411DD2"/>
    <w:rsid w:val="004F537C"/>
    <w:rsid w:val="005A2056"/>
    <w:rsid w:val="006C2C5D"/>
    <w:rsid w:val="00715062"/>
    <w:rsid w:val="00721967"/>
    <w:rsid w:val="00747531"/>
    <w:rsid w:val="007B1886"/>
    <w:rsid w:val="008147DA"/>
    <w:rsid w:val="00A12F68"/>
    <w:rsid w:val="00AC77F9"/>
    <w:rsid w:val="00AD206D"/>
    <w:rsid w:val="00B03D81"/>
    <w:rsid w:val="00B2522F"/>
    <w:rsid w:val="00BA238C"/>
    <w:rsid w:val="00C95B16"/>
    <w:rsid w:val="00D17503"/>
    <w:rsid w:val="00D945F4"/>
    <w:rsid w:val="00EA6043"/>
    <w:rsid w:val="00F00623"/>
    <w:rsid w:val="00F93BFA"/>
    <w:rsid w:val="00FB290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C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C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ir6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3</cp:revision>
  <cp:lastPrinted>2016-11-22T11:51:00Z</cp:lastPrinted>
  <dcterms:created xsi:type="dcterms:W3CDTF">2022-11-22T06:15:00Z</dcterms:created>
  <dcterms:modified xsi:type="dcterms:W3CDTF">2022-11-23T10:58:00Z</dcterms:modified>
</cp:coreProperties>
</file>