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279E" w14:textId="77777777" w:rsidR="00680FE6" w:rsidRDefault="00680FE6" w:rsidP="00680FE6">
      <w:pPr>
        <w:tabs>
          <w:tab w:val="left" w:pos="9214"/>
        </w:tabs>
        <w:spacing w:line="240" w:lineRule="exact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A55CE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bCs/>
          <w:szCs w:val="28"/>
          <w:lang w:eastAsia="ru-RU"/>
        </w:rPr>
        <w:t>Прокуратурой Кировского района г. Самары поддержано государственное обвинение по уголовному делу в отношении жителя Самары, совершившего разбой с применением предмета, используемого в качестве оружия»</w:t>
      </w:r>
    </w:p>
    <w:p w14:paraId="1E4F868F" w14:textId="77777777" w:rsidR="00680FE6" w:rsidRPr="00A06C49" w:rsidRDefault="00680FE6" w:rsidP="00680FE6">
      <w:pPr>
        <w:tabs>
          <w:tab w:val="left" w:pos="9214"/>
        </w:tabs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6BE9CB3A" w14:textId="1E019B47" w:rsidR="00680FE6" w:rsidRDefault="00680FE6" w:rsidP="00680F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Прокуратурой</w:t>
      </w:r>
      <w:r w:rsidRPr="005A55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Кировского района</w:t>
      </w:r>
      <w:r w:rsidRPr="005A55CE">
        <w:rPr>
          <w:rFonts w:cs="Times New Roman"/>
          <w:szCs w:val="28"/>
        </w:rPr>
        <w:t xml:space="preserve"> г. Самара поддержано государственное обвинение по уголовному делу в отношении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обвиняемого в совершении преступления, предусмотренного ч. 2 ст. </w:t>
      </w:r>
      <w:proofErr w:type="gramStart"/>
      <w:r>
        <w:rPr>
          <w:rFonts w:cs="Times New Roman"/>
          <w:szCs w:val="28"/>
        </w:rPr>
        <w:t>162  УК</w:t>
      </w:r>
      <w:proofErr w:type="gramEnd"/>
      <w:r>
        <w:rPr>
          <w:rFonts w:cs="Times New Roman"/>
          <w:szCs w:val="28"/>
        </w:rPr>
        <w:t xml:space="preserve"> РФ.</w:t>
      </w:r>
    </w:p>
    <w:p w14:paraId="03266184" w14:textId="6ED67191" w:rsidR="00680FE6" w:rsidRDefault="00680FE6" w:rsidP="00680F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Судом установлено, что В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, ранее отбывавший наказание по п. «з» ч. 2 ст. 111 УК РФ, то есть  за умышленное причинение тяжкого вреда здоровью, опасного для жизни человека с применением оружия или предмета, используемого в качестве оружия, за грабеж (ст. 161 УК РФ), за кражу, совершенную с проникновением в жилище     (п. «а» ч. 3 ст. 158 УК РФ), находясь возле дома по проспекту Карла Маркса в Кировском районе г. Самары, 15.05.2022, в вечернее время, увидел ранее незнакомую 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 Реализуя внезапно возникший преступный умысел, направленный на тайное хищение чужого имущества, путем разбоя, осознавая опасность своих действий, используя стеклянную бутылку из-под пива, применяя ее как предмет, используемый в качестве оружия, нанес бутылкой один удар в голову А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 причинив последней физическую боль и телесные повреждения в виде кровоподтеков на голове, а после сдавил руками шею А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Продолжая реализовывать свой преступный умысел, </w:t>
      </w:r>
      <w:r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сорвал с шеи </w:t>
      </w:r>
      <w:r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цепочку, на которой находился золотой крест, и схватил сумку, в которой находился кошелек. Завладев похищенным имуществом, </w:t>
      </w:r>
      <w:r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с места преступления скрылся, причинив </w:t>
      </w:r>
      <w:r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материальный ущерб на сумму 115 000 рублей. </w:t>
      </w:r>
    </w:p>
    <w:p w14:paraId="7277B8BA" w14:textId="77777777" w:rsidR="00680FE6" w:rsidRDefault="00680FE6" w:rsidP="00680F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судебном заседании подсудимый вину в предъявленном ему обвинении признал частично. Вина подсудимого доказана в полном объеме показаниями потерпевшей </w:t>
      </w:r>
      <w:proofErr w:type="gramStart"/>
      <w:r>
        <w:rPr>
          <w:rFonts w:cs="Times New Roman"/>
          <w:szCs w:val="28"/>
        </w:rPr>
        <w:t>и  свидетелей</w:t>
      </w:r>
      <w:proofErr w:type="gramEnd"/>
      <w:r>
        <w:rPr>
          <w:rFonts w:cs="Times New Roman"/>
          <w:szCs w:val="28"/>
        </w:rPr>
        <w:t>, исследованными материалами уголовного дела.  При вынесении решения судом также учтены сведения, характеризующие личность подсудимого.</w:t>
      </w:r>
    </w:p>
    <w:p w14:paraId="75F6A51D" w14:textId="74777BBE" w:rsidR="00680FE6" w:rsidRDefault="00680FE6" w:rsidP="00680FE6">
      <w:pPr>
        <w:ind w:firstLine="709"/>
        <w:jc w:val="both"/>
        <w:rPr>
          <w:rFonts w:cs="Times New Roman"/>
          <w:szCs w:val="28"/>
        </w:rPr>
      </w:pPr>
      <w:r w:rsidRPr="005A55CE">
        <w:rPr>
          <w:rFonts w:cs="Times New Roman"/>
          <w:szCs w:val="28"/>
        </w:rPr>
        <w:t>Суд</w:t>
      </w:r>
      <w:r>
        <w:rPr>
          <w:rFonts w:cs="Times New Roman"/>
          <w:szCs w:val="28"/>
        </w:rPr>
        <w:t>,</w:t>
      </w:r>
      <w:r w:rsidRPr="005A55CE">
        <w:rPr>
          <w:rFonts w:cs="Times New Roman"/>
          <w:szCs w:val="28"/>
        </w:rPr>
        <w:t xml:space="preserve"> с учетом мнения прокурора</w:t>
      </w:r>
      <w:r>
        <w:rPr>
          <w:rFonts w:cs="Times New Roman"/>
          <w:szCs w:val="28"/>
        </w:rPr>
        <w:t xml:space="preserve">, защитника, данных о личности подсудимого, </w:t>
      </w:r>
      <w:r w:rsidRPr="005A55CE">
        <w:rPr>
          <w:rFonts w:cs="Times New Roman"/>
          <w:szCs w:val="28"/>
        </w:rPr>
        <w:t xml:space="preserve">признал </w:t>
      </w:r>
      <w:r>
        <w:rPr>
          <w:rFonts w:cs="Times New Roman"/>
          <w:szCs w:val="28"/>
        </w:rPr>
        <w:t>В.</w:t>
      </w:r>
      <w:bookmarkStart w:id="0" w:name="_GoBack"/>
      <w:bookmarkEnd w:id="0"/>
      <w:r w:rsidRPr="005A55CE">
        <w:rPr>
          <w:rFonts w:cs="Times New Roman"/>
          <w:szCs w:val="28"/>
        </w:rPr>
        <w:t xml:space="preserve"> виновн</w:t>
      </w:r>
      <w:r>
        <w:rPr>
          <w:rFonts w:cs="Times New Roman"/>
          <w:szCs w:val="28"/>
        </w:rPr>
        <w:t>ым в инкриминируемом ему преступлении</w:t>
      </w:r>
      <w:r w:rsidRPr="005A55CE">
        <w:rPr>
          <w:rFonts w:cs="Times New Roman"/>
          <w:szCs w:val="28"/>
        </w:rPr>
        <w:t xml:space="preserve"> и назначил наказание</w:t>
      </w:r>
      <w:r>
        <w:rPr>
          <w:rFonts w:cs="Times New Roman"/>
          <w:szCs w:val="28"/>
        </w:rPr>
        <w:t xml:space="preserve"> в виде лишения свободы сроком на 3 года 6 месяцев с отбыванием наказания в исправительной колонии общего режима.</w:t>
      </w:r>
    </w:p>
    <w:p w14:paraId="12294FE2" w14:textId="77777777" w:rsidR="00680FE6" w:rsidRDefault="00680FE6" w:rsidP="00680FE6">
      <w:pPr>
        <w:ind w:firstLine="709"/>
        <w:jc w:val="both"/>
        <w:rPr>
          <w:rFonts w:cs="Times New Roman"/>
          <w:szCs w:val="28"/>
        </w:rPr>
      </w:pPr>
      <w:r w:rsidRPr="005A55CE">
        <w:rPr>
          <w:rFonts w:cs="Times New Roman"/>
          <w:szCs w:val="28"/>
        </w:rPr>
        <w:t xml:space="preserve">Приговор </w:t>
      </w:r>
      <w:r>
        <w:rPr>
          <w:rFonts w:cs="Times New Roman"/>
          <w:szCs w:val="28"/>
        </w:rPr>
        <w:t>в законную силу не вступил.</w:t>
      </w:r>
    </w:p>
    <w:p w14:paraId="3AD1F3B7" w14:textId="77777777" w:rsidR="00D16CCA" w:rsidRDefault="00680FE6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8A"/>
    <w:rsid w:val="0053578C"/>
    <w:rsid w:val="00680FE6"/>
    <w:rsid w:val="007F6E8A"/>
    <w:rsid w:val="00B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5ECD"/>
  <w15:chartTrackingRefBased/>
  <w15:docId w15:val="{A4A4B879-CA6A-4087-889E-E8AEE74A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F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2022-12-23T14:59:00Z</dcterms:created>
  <dcterms:modified xsi:type="dcterms:W3CDTF">2022-12-23T15:01:00Z</dcterms:modified>
</cp:coreProperties>
</file>