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9174" w14:textId="77777777" w:rsidR="000B6BA5" w:rsidRDefault="000B6BA5" w:rsidP="000B6BA5">
      <w:pPr>
        <w:tabs>
          <w:tab w:val="left" w:pos="9214"/>
        </w:tabs>
        <w:spacing w:line="240" w:lineRule="exact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b/>
          <w:bCs/>
          <w:szCs w:val="28"/>
          <w:lang w:eastAsia="ru-RU"/>
        </w:rPr>
        <w:t>Прокуратурой Кировского района г. Самары поддержано государственное обвинение по уголовному делу в отношении гражданина, который совершил управление автомобилем в состоянии опьянения и будучи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опьянения»</w:t>
      </w:r>
    </w:p>
    <w:p w14:paraId="662701C7" w14:textId="77777777" w:rsidR="000B6BA5" w:rsidRDefault="000B6BA5" w:rsidP="000B6BA5">
      <w:pPr>
        <w:tabs>
          <w:tab w:val="left" w:pos="9214"/>
        </w:tabs>
        <w:jc w:val="both"/>
        <w:rPr>
          <w:rFonts w:eastAsia="Times New Roman" w:cs="Times New Roman"/>
          <w:szCs w:val="28"/>
          <w:lang w:eastAsia="ru-RU"/>
        </w:rPr>
      </w:pPr>
    </w:p>
    <w:p w14:paraId="017C2C0D" w14:textId="0EAE3321" w:rsidR="000B6BA5" w:rsidRDefault="000B6BA5" w:rsidP="000B6B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Прокуратурой Кировского района г. Самара поддержано государственное обвинение по уголовному делу в отношении </w:t>
      </w:r>
      <w:r>
        <w:rPr>
          <w:rFonts w:cs="Times New Roman"/>
          <w:szCs w:val="28"/>
        </w:rPr>
        <w:t>К.</w:t>
      </w:r>
      <w:r>
        <w:rPr>
          <w:rFonts w:cs="Times New Roman"/>
          <w:szCs w:val="28"/>
        </w:rPr>
        <w:t>, обвиняемого в совершении преступления, предусмотренного ч. 1 ст. 264.1 УК РФ.</w:t>
      </w:r>
    </w:p>
    <w:p w14:paraId="13B2B2C3" w14:textId="1F5CD033" w:rsidR="000B6BA5" w:rsidRDefault="000B6BA5" w:rsidP="000B6B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Судом установлено, что К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</w:rPr>
        <w:t>, являясь лицом ранее подвергнутым административному наказанию по ч. 1 ст. 12.26 КоАП РФ за невыполнение требования должностного лица о прохождении медицинского освидетельствования на состояние опьянения, 9 октября 2022 года сел в автомобиль, находясь в состоянии опьянения, и действуя умышленно, завел двигатель автомобиля, начал его управление, передвигаясь по проспекту Карла Маркса в Кировском районе г. Самары, таким образом посягая на установленный законом порядок безопасности дорожного движения. Противоправные действия К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пресечены сотрудниками полиции, ему предложено пройти медицинское освидетельствование на состояние опьянения, от чего последний отказался.</w:t>
      </w:r>
    </w:p>
    <w:p w14:paraId="4980939E" w14:textId="7E2981C4" w:rsidR="000B6BA5" w:rsidRDefault="000B6BA5" w:rsidP="000B6B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судебном заседании подсудимый вину в предъявленном ему обвинении признал полностью, раскаялся. При вынесении решения судом также учтены сведения, характеризующие личность </w:t>
      </w:r>
      <w:r>
        <w:rPr>
          <w:rFonts w:cs="Times New Roman"/>
          <w:szCs w:val="28"/>
        </w:rPr>
        <w:t>К.</w:t>
      </w:r>
    </w:p>
    <w:p w14:paraId="64AC0341" w14:textId="4BBDD0E8" w:rsidR="000B6BA5" w:rsidRDefault="000B6BA5" w:rsidP="000B6B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Суд, с учетом мнения прокурора, защитника, данных о личности подсудимого, признал </w:t>
      </w:r>
      <w:r>
        <w:rPr>
          <w:rFonts w:cs="Times New Roman"/>
          <w:szCs w:val="28"/>
        </w:rPr>
        <w:t>К.</w:t>
      </w:r>
      <w:bookmarkStart w:id="0" w:name="_GoBack"/>
      <w:bookmarkEnd w:id="0"/>
      <w:r>
        <w:rPr>
          <w:rFonts w:cs="Times New Roman"/>
          <w:szCs w:val="28"/>
        </w:rPr>
        <w:t xml:space="preserve"> виновным в инкриминируемом ему преступлении и назначил наказание в виде 60 часов обязательных работ с лишением права заниматься определенной деятельностью в виде управления транспортными средствами сроком на 1 год 6 месяцев.</w:t>
      </w:r>
    </w:p>
    <w:p w14:paraId="3605B785" w14:textId="77777777" w:rsidR="000B6BA5" w:rsidRDefault="000B6BA5" w:rsidP="000B6B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Приговор в законную силу не вступил.</w:t>
      </w:r>
    </w:p>
    <w:p w14:paraId="70190F29" w14:textId="77777777" w:rsidR="00D16CCA" w:rsidRDefault="000B6BA5"/>
    <w:sectPr w:rsidR="00D1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17"/>
    <w:rsid w:val="000B6BA5"/>
    <w:rsid w:val="0053578C"/>
    <w:rsid w:val="00677B17"/>
    <w:rsid w:val="00B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3A2B"/>
  <w15:chartTrackingRefBased/>
  <w15:docId w15:val="{AADCFAA7-E647-4E44-B7DC-FDB0631B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B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Олеся Николаевна</dc:creator>
  <cp:keywords/>
  <dc:description/>
  <cp:lastModifiedBy>Дурова Олеся Николаевна</cp:lastModifiedBy>
  <cp:revision>2</cp:revision>
  <dcterms:created xsi:type="dcterms:W3CDTF">2022-12-23T15:05:00Z</dcterms:created>
  <dcterms:modified xsi:type="dcterms:W3CDTF">2022-12-23T15:06:00Z</dcterms:modified>
</cp:coreProperties>
</file>