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03" w:rsidRPr="00D94394" w:rsidRDefault="00754E03" w:rsidP="00754E03">
      <w:pPr>
        <w:shd w:val="clear" w:color="auto" w:fill="FFFFFF"/>
        <w:spacing w:line="463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943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Как взыскать неустойку за задержку выплаты алиментов?</w:t>
      </w:r>
    </w:p>
    <w:p w:rsidR="00754E03" w:rsidRPr="00D94394" w:rsidRDefault="00754E03" w:rsidP="00754E0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Разъясняет старший помощник прокурора Кировского района г. Самары </w:t>
      </w:r>
      <w:r w:rsidRPr="00D9439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Анастасия </w:t>
      </w:r>
      <w:proofErr w:type="spellStart"/>
      <w:r w:rsidRPr="00D9439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Староверова</w:t>
      </w:r>
      <w:proofErr w:type="spellEnd"/>
      <w:proofErr w:type="gramStart"/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943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94394">
        <w:rPr>
          <w:rFonts w:ascii="Times New Roman" w:eastAsia="Times New Roman" w:hAnsi="Times New Roman" w:cs="Times New Roman"/>
          <w:color w:val="FFFFFF"/>
          <w:sz w:val="28"/>
          <w:szCs w:val="28"/>
        </w:rPr>
        <w:t>П</w:t>
      </w:r>
      <w:proofErr w:type="gramEnd"/>
      <w:r w:rsidRPr="00D94394">
        <w:rPr>
          <w:rFonts w:ascii="Times New Roman" w:eastAsia="Times New Roman" w:hAnsi="Times New Roman" w:cs="Times New Roman"/>
          <w:color w:val="FFFFFF"/>
          <w:sz w:val="28"/>
          <w:szCs w:val="28"/>
        </w:rPr>
        <w:t>оделиться</w:t>
      </w:r>
    </w:p>
    <w:p w:rsidR="00754E03" w:rsidRPr="00D94394" w:rsidRDefault="00754E03" w:rsidP="00754E0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Право взыскания возникшей по вине должника задолженности по уплате алиментов на несовершеннолетних детей предусмотрено ст. 115 Семейного кодекса РФ.</w:t>
      </w:r>
    </w:p>
    <w:p w:rsidR="00754E03" w:rsidRPr="00D94394" w:rsidRDefault="00754E03" w:rsidP="00754E0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>Для взыскания неустойки взыскателю алиментов следует:</w:t>
      </w:r>
    </w:p>
    <w:p w:rsidR="00754E03" w:rsidRPr="00D94394" w:rsidRDefault="00754E03" w:rsidP="00754E0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>- получить в структурном подразделении Службы судебных приставов, где находится исполнительный лист, постановление судебного пристава-исполнителя о размере и периоде невыплаты алиментов;</w:t>
      </w:r>
    </w:p>
    <w:p w:rsidR="00754E03" w:rsidRPr="00D94394" w:rsidRDefault="00754E03" w:rsidP="00754E0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самостоятельно произвести расчет </w:t>
      </w:r>
      <w:proofErr w:type="gramStart"/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>неустойки</w:t>
      </w:r>
      <w:proofErr w:type="gramEnd"/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каждому просроченном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 месячному платежу исходя из </w:t>
      </w:r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>процента от суммы невыплаты за каждый день просрочки (такая обязанность на судебных приставов-исполнителей законом не возложена).</w:t>
      </w:r>
    </w:p>
    <w:p w:rsidR="00754E03" w:rsidRPr="00D94394" w:rsidRDefault="00754E03" w:rsidP="00754E0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уплата алиментов предусмотрена соглашением сторон, которым определена ответственность за их несвоевременную уплату, расчёт производится в порядке, предусмотренном данным соглашением;</w:t>
      </w:r>
    </w:p>
    <w:p w:rsidR="00754E03" w:rsidRPr="00D94394" w:rsidRDefault="00754E03" w:rsidP="00754E0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составить исковое заявление в суд о взыскании неустойки, выполнив требования </w:t>
      </w:r>
      <w:proofErr w:type="gramStart"/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>ч</w:t>
      </w:r>
      <w:proofErr w:type="gramEnd"/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>. 2 ст. 131 Гражданского процессуального кодекса РФ, включив в него ходатайство об освобождении от уплаты государственной пошлины в силу ст. 333.36 Налогового кодекса РФ;</w:t>
      </w:r>
    </w:p>
    <w:p w:rsidR="00754E03" w:rsidRPr="00D94394" w:rsidRDefault="00754E03" w:rsidP="00754E0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>- к исковому заявлению приложить в копиях судебное решение о взыскании алиментов либо соглашение об их уплате, свидетельство о рождении ребенка, постановление судебного пристава-исполнителя о расчете задолженности, исковое заявление для ответчика, а также подлинник расчета суммы взыскиваемой неустойки;</w:t>
      </w:r>
    </w:p>
    <w:p w:rsidR="00754E03" w:rsidRPr="00D94394" w:rsidRDefault="00754E03" w:rsidP="00754E0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>- подать исковое заявление в суд по месту жительства ответчика;</w:t>
      </w:r>
    </w:p>
    <w:p w:rsidR="00754E03" w:rsidRPr="00D94394" w:rsidRDefault="00754E03" w:rsidP="00754E0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>-после удовлетворения иска и вступления решения суда в законную силу получить исполнительный лист и передать его в Службу судебных приставов для принудительного исполнения.</w:t>
      </w:r>
    </w:p>
    <w:p w:rsidR="00754E03" w:rsidRPr="00D94394" w:rsidRDefault="00754E03" w:rsidP="00754E0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>При необходимости защиты интересов несовершеннолетних на получен</w:t>
      </w:r>
      <w:r w:rsidRPr="00D94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ие алиментов в суде граждане вправе обратиться за помощью в органы прокуратуры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адресу: пр. Кирова, 231, г. Самара.</w:t>
      </w:r>
    </w:p>
    <w:p w:rsidR="00354387" w:rsidRDefault="00354387"/>
    <w:sectPr w:rsidR="00354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754E03"/>
    <w:rsid w:val="00354387"/>
    <w:rsid w:val="00754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АА</dc:creator>
  <cp:keywords/>
  <dc:description/>
  <cp:lastModifiedBy>Никитина АА</cp:lastModifiedBy>
  <cp:revision>2</cp:revision>
  <dcterms:created xsi:type="dcterms:W3CDTF">2022-08-02T07:04:00Z</dcterms:created>
  <dcterms:modified xsi:type="dcterms:W3CDTF">2022-08-02T07:05:00Z</dcterms:modified>
</cp:coreProperties>
</file>