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3" w:rsidRPr="00EE0B93" w:rsidRDefault="00EE0B93" w:rsidP="00EE0B93">
      <w:pPr>
        <w:shd w:val="clear" w:color="auto" w:fill="FFFFFF"/>
        <w:spacing w:line="376" w:lineRule="atLeast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E0B93">
        <w:rPr>
          <w:rFonts w:ascii="Arial" w:eastAsia="Times New Roman" w:hAnsi="Arial" w:cs="Arial"/>
          <w:b/>
          <w:bCs/>
          <w:color w:val="333333"/>
          <w:sz w:val="25"/>
          <w:szCs w:val="25"/>
        </w:rPr>
        <w:t>Утверждено обвинительное заключение по уголовному делу о получении взятки сотрудником Самарского колледжа железнодорожного транспорта</w:t>
      </w:r>
    </w:p>
    <w:p w:rsidR="00EE0B93" w:rsidRPr="00EE0B93" w:rsidRDefault="00EE0B93" w:rsidP="00EE0B93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EE0B93">
        <w:rPr>
          <w:rFonts w:ascii="Roboto" w:eastAsia="Times New Roman" w:hAnsi="Roboto" w:cs="Times New Roman"/>
          <w:color w:val="000000"/>
          <w:sz w:val="17"/>
        </w:rPr>
        <w:t> </w:t>
      </w:r>
      <w:r w:rsidRPr="00EE0B93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EE0B93" w:rsidRPr="00EE0B93" w:rsidRDefault="00EE0B93" w:rsidP="00EE0B93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EE0B93">
        <w:rPr>
          <w:rFonts w:ascii="Roboto" w:eastAsia="Times New Roman" w:hAnsi="Roboto" w:cs="Times New Roman"/>
          <w:color w:val="000000"/>
          <w:sz w:val="17"/>
        </w:rPr>
        <w:t> </w:t>
      </w:r>
      <w:r w:rsidRPr="00EE0B93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EE0B93" w:rsidRPr="00EE0B93" w:rsidRDefault="00EE0B93" w:rsidP="00EE0B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 xml:space="preserve">Прокуратурой Кировского района </w:t>
      </w:r>
      <w:proofErr w:type="gramStart"/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>г</w:t>
      </w:r>
      <w:proofErr w:type="gramEnd"/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>. Самары утверждено обвинительное заключение по уголовному делу в отношении лица, обвиняемого в получении взятки (ч. 3 ст. 290 УК РФ).</w:t>
      </w:r>
    </w:p>
    <w:p w:rsidR="00EE0B93" w:rsidRPr="00EE0B93" w:rsidRDefault="00EE0B93" w:rsidP="00EE0B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 xml:space="preserve">По версии следствия, в январе 2022 года заведующий отделения Самарского колледжа железнодорожного транспорта им. </w:t>
      </w:r>
      <w:proofErr w:type="spellStart"/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>Буянова</w:t>
      </w:r>
      <w:proofErr w:type="spellEnd"/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 xml:space="preserve"> А.А. – структурного подразделения ФГБОУ </w:t>
      </w:r>
      <w:proofErr w:type="gramStart"/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>ВО</w:t>
      </w:r>
      <w:proofErr w:type="gramEnd"/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 xml:space="preserve"> «Самарский государственный университет путей сообщений» получил от учащегося взятку в размере 21 тыс. рублей за способствование в силу своего должностного положения закрытию имеющихся академических задолженностей по учебным дисциплинам.</w:t>
      </w:r>
    </w:p>
    <w:p w:rsidR="00EE0B93" w:rsidRPr="00EE0B93" w:rsidRDefault="00EE0B93" w:rsidP="00EE0B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EE0B93">
        <w:rPr>
          <w:rFonts w:ascii="Roboto" w:eastAsia="Times New Roman" w:hAnsi="Roboto" w:cs="Times New Roman"/>
          <w:color w:val="333333"/>
          <w:sz w:val="17"/>
          <w:szCs w:val="17"/>
        </w:rPr>
        <w:t>По результатам расследования уголовное дело с утвержденным обвинительным заключением направлено в суд.</w:t>
      </w:r>
    </w:p>
    <w:p w:rsidR="00687862" w:rsidRDefault="00687862"/>
    <w:sectPr w:rsidR="006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E0B93"/>
    <w:rsid w:val="00687862"/>
    <w:rsid w:val="00EE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0B93"/>
  </w:style>
  <w:style w:type="character" w:customStyle="1" w:styleId="feeds-pagenavigationtooltip">
    <w:name w:val="feeds-page__navigation_tooltip"/>
    <w:basedOn w:val="a0"/>
    <w:rsid w:val="00EE0B93"/>
  </w:style>
  <w:style w:type="paragraph" w:styleId="a3">
    <w:name w:val="Normal (Web)"/>
    <w:basedOn w:val="a"/>
    <w:uiPriority w:val="99"/>
    <w:semiHidden/>
    <w:unhideWhenUsed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9567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50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520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320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2022-06-16T06:37:00Z</dcterms:created>
  <dcterms:modified xsi:type="dcterms:W3CDTF">2022-06-16T06:37:00Z</dcterms:modified>
</cp:coreProperties>
</file>