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B6" w:rsidRDefault="00C82CB6" w:rsidP="00C82CB6"/>
    <w:p w:rsidR="00C82CB6" w:rsidRDefault="00C82CB6" w:rsidP="00C82CB6"/>
    <w:p w:rsidR="00C82CB6" w:rsidRDefault="00C82CB6" w:rsidP="00C82CB6"/>
    <w:p w:rsidR="00C82CB6" w:rsidRPr="00EA3D65" w:rsidRDefault="00C82CB6" w:rsidP="00C82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CB6" w:rsidRDefault="00C82CB6" w:rsidP="00C82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D65">
        <w:rPr>
          <w:rFonts w:ascii="Times New Roman" w:hAnsi="Times New Roman" w:cs="Times New Roman"/>
          <w:sz w:val="28"/>
          <w:szCs w:val="28"/>
        </w:rPr>
        <w:t>Прокуратура Кировского района г. Самары разъясняет</w:t>
      </w:r>
    </w:p>
    <w:p w:rsidR="00C82CB6" w:rsidRPr="00EA3D65" w:rsidRDefault="00C82CB6" w:rsidP="00C82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CB6" w:rsidRDefault="00C82CB6" w:rsidP="00C8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EA3D6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</w:t>
      </w:r>
      <w:r w:rsidRPr="00D80F4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головная ответственность за нарушение тайны перепис</w:t>
      </w:r>
      <w:r w:rsidRPr="00EA3D6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</w:t>
      </w:r>
    </w:p>
    <w:p w:rsidR="00C82CB6" w:rsidRPr="00EA3D65" w:rsidRDefault="00C82CB6" w:rsidP="00C8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C82CB6" w:rsidRPr="00D80F4C" w:rsidRDefault="00C82CB6" w:rsidP="00C82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A3D6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Комментирует ситуацию старший помощник прокурора района</w:t>
      </w:r>
      <w:r w:rsidRPr="00EA3D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Анастасия Староверова </w:t>
      </w:r>
    </w:p>
    <w:p w:rsidR="00C82CB6" w:rsidRPr="00D80F4C" w:rsidRDefault="00C82CB6" w:rsidP="00C82CB6">
      <w:pPr>
        <w:shd w:val="clear" w:color="auto" w:fill="FFFFFF"/>
        <w:spacing w:after="83" w:line="240" w:lineRule="auto"/>
        <w:rPr>
          <w:rFonts w:ascii="Roboto" w:eastAsia="Times New Roman" w:hAnsi="Roboto" w:cs="Times New Roman"/>
          <w:color w:val="000000"/>
          <w:sz w:val="17"/>
          <w:szCs w:val="17"/>
        </w:rPr>
      </w:pPr>
      <w:r w:rsidRPr="00D80F4C">
        <w:rPr>
          <w:rFonts w:ascii="Roboto" w:eastAsia="Times New Roman" w:hAnsi="Roboto" w:cs="Times New Roman"/>
          <w:color w:val="000000"/>
          <w:sz w:val="17"/>
        </w:rPr>
        <w:t> </w:t>
      </w:r>
      <w:r w:rsidRPr="00D80F4C">
        <w:rPr>
          <w:rFonts w:ascii="Roboto" w:eastAsia="Times New Roman" w:hAnsi="Roboto" w:cs="Times New Roman"/>
          <w:color w:val="FFFFFF"/>
          <w:sz w:val="14"/>
        </w:rPr>
        <w:t>Поделиться</w:t>
      </w:r>
    </w:p>
    <w:p w:rsidR="00C82CB6" w:rsidRPr="00D80F4C" w:rsidRDefault="00C82CB6" w:rsidP="00C82CB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D80F4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ст. 23 Конституции РФ каждый имеет право на неприкосновенность частной жизни, личную и семейную тайну, защиту своей чести и доброго имени,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C82CB6" w:rsidRPr="00D80F4C" w:rsidRDefault="00C82CB6" w:rsidP="00C82CB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D80F4C">
        <w:rPr>
          <w:rFonts w:ascii="Times New Roman" w:eastAsia="Times New Roman" w:hAnsi="Times New Roman" w:cs="Times New Roman"/>
          <w:color w:val="333333"/>
          <w:sz w:val="28"/>
          <w:szCs w:val="28"/>
        </w:rPr>
        <w:t>Уголовная ответственность за нарушение тайны переписки, телефонных переговоров, почтовых, телеграфных или иных сообщений, предусмотрена ст. 138 Уголовного кодекса Российской Федерации.</w:t>
      </w:r>
    </w:p>
    <w:p w:rsidR="00C82CB6" w:rsidRPr="00D80F4C" w:rsidRDefault="00C82CB6" w:rsidP="00C82CB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D80F4C">
        <w:rPr>
          <w:rFonts w:ascii="Times New Roman" w:eastAsia="Times New Roman" w:hAnsi="Times New Roman" w:cs="Times New Roman"/>
          <w:color w:val="333333"/>
          <w:sz w:val="28"/>
          <w:szCs w:val="28"/>
        </w:rPr>
        <w:t>Тайна переписки, телефонных переговоров, почтовых, телеграфных или иных сообщений признается нарушенной, когда доступ к переписке, переговорам, сообщениям совершен без согласия лица, чью тайну они составляют, при отсутствии законных оснований для ограничения конституционного права граждан на тайну переписки</w:t>
      </w:r>
      <w:r w:rsidRPr="00D80F4C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телефонных переговоров, почтовых, телеграфных и иных сообщений.</w:t>
      </w:r>
    </w:p>
    <w:p w:rsidR="00C82CB6" w:rsidRPr="00D80F4C" w:rsidRDefault="00C82CB6" w:rsidP="00C82CB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D80F4C">
        <w:rPr>
          <w:rFonts w:ascii="Times New Roman" w:eastAsia="Times New Roman" w:hAnsi="Times New Roman" w:cs="Times New Roman"/>
          <w:color w:val="333333"/>
          <w:sz w:val="28"/>
          <w:szCs w:val="28"/>
        </w:rPr>
        <w:t>Нарушение тайны телефонных переговоров является, в частности, незаконный доступ к информации о входящих и об исходящих сигналах соединения между абонентами или абонентскими устройствами пользователей связи (дате, времени, продолжительности соединений, номерах абонентов, других данных, позволяющих идентифицировать абонентов).</w:t>
      </w:r>
    </w:p>
    <w:p w:rsidR="00C82CB6" w:rsidRPr="00D80F4C" w:rsidRDefault="00C82CB6" w:rsidP="00C82CB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D80F4C">
        <w:rPr>
          <w:rFonts w:ascii="Times New Roman" w:eastAsia="Times New Roman" w:hAnsi="Times New Roman" w:cs="Times New Roman"/>
          <w:color w:val="333333"/>
          <w:sz w:val="28"/>
          <w:szCs w:val="28"/>
        </w:rPr>
        <w:t>Незаконный доступ к содержанию переписки, переговоров, сообщений может состоять в ознакомлении с текстом или материалами переписки, сообщений, прослушивании телефонных переговоров, звуковых сообщений, их копировании, записывании с помощью различных технических устройств и т.п.</w:t>
      </w:r>
    </w:p>
    <w:p w:rsidR="00C82CB6" w:rsidRPr="00D80F4C" w:rsidRDefault="00C82CB6" w:rsidP="00C82CB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D80F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 иными сообщениями понимаются сообщения граждан, передаваемые по телетайпу, в СМС и ММС–сообщениях, посредством сети </w:t>
      </w:r>
      <w:r w:rsidRPr="00D80F4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«Интернет»и другими способами. Для квалификации преступления носитель информации и ее содержание не имеют значения.</w:t>
      </w:r>
    </w:p>
    <w:p w:rsidR="00C82CB6" w:rsidRPr="00D80F4C" w:rsidRDefault="00C82CB6" w:rsidP="00C82CB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D80F4C">
        <w:rPr>
          <w:rFonts w:ascii="Times New Roman" w:eastAsia="Times New Roman" w:hAnsi="Times New Roman" w:cs="Times New Roman"/>
          <w:color w:val="333333"/>
          <w:sz w:val="28"/>
          <w:szCs w:val="28"/>
        </w:rPr>
        <w:t>Лицо подлежит уголовной ответственности вне зависимости от того нарушена ли тайна конкретных лиц или неопределенного круга лиц, а также составляют ли передаваемые в переписке, переговорах, сообщениях сведения личную или семейную тайну гражданина или нет.</w:t>
      </w:r>
    </w:p>
    <w:p w:rsidR="00C82CB6" w:rsidRPr="00D80F4C" w:rsidRDefault="00C82CB6" w:rsidP="00C82CB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D80F4C">
        <w:rPr>
          <w:rFonts w:ascii="Times New Roman" w:eastAsia="Times New Roman" w:hAnsi="Times New Roman" w:cs="Times New Roman"/>
          <w:color w:val="333333"/>
          <w:sz w:val="28"/>
          <w:szCs w:val="28"/>
        </w:rPr>
        <w:t>За совершение данного преступления предусмотрено наказание в виде: штрафа в размере до восьмидесяти тысяч рублей или в размере заработной платы или иного дохода, осужденного за период до шести месяцев, либо обязательных работ на срок до трехсот шестидесяти часов, либо исправительных работ на срок до одного года.</w:t>
      </w:r>
    </w:p>
    <w:p w:rsidR="00C82CB6" w:rsidRPr="00D80F4C" w:rsidRDefault="00C82CB6" w:rsidP="00C82CB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D80F4C">
        <w:rPr>
          <w:rFonts w:ascii="Times New Roman" w:eastAsia="Times New Roman" w:hAnsi="Times New Roman" w:cs="Times New Roman"/>
          <w:color w:val="333333"/>
          <w:sz w:val="28"/>
          <w:szCs w:val="28"/>
        </w:rPr>
        <w:t>За деяние, совершенное лицом с использованием своего служебного положения наступает уголовная ответственность по ч. 2 ст. 138 УК РФ и предусмотрено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80F4C">
        <w:rPr>
          <w:rFonts w:ascii="Times New Roman" w:eastAsia="Times New Roman" w:hAnsi="Times New Roman" w:cs="Times New Roman"/>
          <w:color w:val="333333"/>
          <w:sz w:val="28"/>
          <w:szCs w:val="28"/>
        </w:rPr>
        <w:t>наказание в виде лишения свободы до четырех лет.</w:t>
      </w:r>
    </w:p>
    <w:p w:rsidR="00C82CB6" w:rsidRDefault="00C82CB6" w:rsidP="00C82CB6"/>
    <w:p w:rsidR="00C82CB6" w:rsidRDefault="00C82CB6" w:rsidP="00C82CB6"/>
    <w:p w:rsidR="00C82CB6" w:rsidRDefault="00C82CB6" w:rsidP="00C82CB6"/>
    <w:p w:rsidR="00C82CB6" w:rsidRDefault="00C82CB6" w:rsidP="00C82CB6"/>
    <w:p w:rsidR="00C82CB6" w:rsidRDefault="00C82CB6" w:rsidP="00C82CB6"/>
    <w:p w:rsidR="00C82CB6" w:rsidRDefault="00C82CB6" w:rsidP="00C82CB6"/>
    <w:p w:rsidR="00C82CB6" w:rsidRDefault="00C82CB6" w:rsidP="00C82CB6"/>
    <w:p w:rsidR="00841DD6" w:rsidRDefault="00841DD6"/>
    <w:sectPr w:rsidR="0084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C82CB6"/>
    <w:rsid w:val="00841DD6"/>
    <w:rsid w:val="00C8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2</cp:revision>
  <dcterms:created xsi:type="dcterms:W3CDTF">2022-06-09T09:26:00Z</dcterms:created>
  <dcterms:modified xsi:type="dcterms:W3CDTF">2022-06-09T09:26:00Z</dcterms:modified>
</cp:coreProperties>
</file>