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ED" w:rsidRDefault="00567CED" w:rsidP="00567CED">
      <w:r>
        <w:t>В рамках регионального проекта «Финансовая поддержка семей с детьми» в Самаре в 2022 году при рождении близнецов (двух и более детей) родителям предоставляется единовременная выплата.</w:t>
      </w:r>
    </w:p>
    <w:p w:rsidR="001846E8" w:rsidRDefault="00567CED" w:rsidP="00567CED">
      <w:r>
        <w:t xml:space="preserve">По вопросам предоставления выплаты </w:t>
      </w:r>
      <w:r>
        <w:t xml:space="preserve">необходимо </w:t>
      </w:r>
      <w:r>
        <w:t xml:space="preserve">обращаться в МФЦ. </w:t>
      </w:r>
    </w:p>
    <w:p w:rsidR="00567CED" w:rsidRDefault="00567CED" w:rsidP="00567CED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9yLq3hW6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C1"/>
    <w:rsid w:val="001846E8"/>
    <w:rsid w:val="00315BC1"/>
    <w:rsid w:val="0056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EC959-929F-4DE2-A98A-F27ADF68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Анастасия Николаевна</dc:creator>
  <cp:keywords/>
  <dc:description/>
  <cp:lastModifiedBy>Агафонова Анастасия Николаевна</cp:lastModifiedBy>
  <cp:revision>2</cp:revision>
  <dcterms:created xsi:type="dcterms:W3CDTF">2022-04-07T12:16:00Z</dcterms:created>
  <dcterms:modified xsi:type="dcterms:W3CDTF">2022-04-07T12:16:00Z</dcterms:modified>
</cp:coreProperties>
</file>