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D3" w:rsidRDefault="00761ED3" w:rsidP="00761ED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61ED3">
        <w:rPr>
          <w:rFonts w:ascii="Times New Roman" w:hAnsi="Times New Roman"/>
          <w:b/>
          <w:sz w:val="28"/>
          <w:szCs w:val="28"/>
        </w:rPr>
        <w:t>Как получить отсрочку платежей по ипотеке в 2022 году</w:t>
      </w:r>
    </w:p>
    <w:bookmarkEnd w:id="0"/>
    <w:p w:rsidR="00761ED3" w:rsidRDefault="00761ED3" w:rsidP="00761E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12PUd_-T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ED3">
        <w:rPr>
          <w:rFonts w:ascii="Times New Roman" w:hAnsi="Times New Roman"/>
          <w:b/>
          <w:sz w:val="28"/>
          <w:szCs w:val="28"/>
        </w:rPr>
        <w:br/>
      </w:r>
      <w:r w:rsidRPr="00761ED3">
        <w:rPr>
          <w:rFonts w:ascii="Times New Roman" w:hAnsi="Times New Roman"/>
          <w:b/>
          <w:sz w:val="28"/>
          <w:szCs w:val="28"/>
        </w:rPr>
        <w:br/>
      </w:r>
      <w:r w:rsidRPr="00761ED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4" name="Рисунок 2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D3">
        <w:rPr>
          <w:rFonts w:ascii="Times New Roman" w:hAnsi="Times New Roman"/>
          <w:b/>
          <w:sz w:val="28"/>
          <w:szCs w:val="28"/>
        </w:rPr>
        <w:t xml:space="preserve">Ипотечные каникулы </w:t>
      </w:r>
    </w:p>
    <w:p w:rsidR="00761ED3" w:rsidRDefault="00761ED3" w:rsidP="00761ED3">
      <w:pPr>
        <w:jc w:val="both"/>
        <w:rPr>
          <w:rFonts w:ascii="Times New Roman" w:hAnsi="Times New Roman"/>
          <w:sz w:val="28"/>
          <w:szCs w:val="28"/>
        </w:rPr>
      </w:pPr>
      <w:r w:rsidRPr="00761ED3">
        <w:rPr>
          <w:rFonts w:ascii="Times New Roman" w:hAnsi="Times New Roman"/>
          <w:sz w:val="28"/>
          <w:szCs w:val="28"/>
        </w:rPr>
        <w:t xml:space="preserve">С 2019 года заемщики в сложной жизненной ситуации с ипотекой могут получить отсрочку платежей до полугода. Эта возможность предоставлена статье 6.1-1 закона о потребительском кредите. Такую отсрочку называют ипотечными каникулами. </w:t>
      </w:r>
    </w:p>
    <w:p w:rsidR="00761ED3" w:rsidRDefault="00761ED3" w:rsidP="00761ED3">
      <w:pPr>
        <w:jc w:val="both"/>
        <w:rPr>
          <w:rFonts w:ascii="Times New Roman" w:hAnsi="Times New Roman"/>
          <w:b/>
          <w:sz w:val="28"/>
          <w:szCs w:val="28"/>
        </w:rPr>
      </w:pPr>
      <w:r w:rsidRPr="00761ED3">
        <w:rPr>
          <w:rFonts w:ascii="Times New Roman" w:hAnsi="Times New Roman"/>
          <w:b/>
          <w:sz w:val="28"/>
          <w:szCs w:val="28"/>
        </w:rPr>
        <w:br/>
      </w:r>
      <w:r w:rsidRPr="00761ED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3" name="Рисунок 2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D3">
        <w:rPr>
          <w:rFonts w:ascii="Times New Roman" w:hAnsi="Times New Roman"/>
          <w:b/>
          <w:sz w:val="28"/>
          <w:szCs w:val="28"/>
        </w:rPr>
        <w:t xml:space="preserve">Кредитные каникулы </w:t>
      </w:r>
    </w:p>
    <w:p w:rsidR="00761ED3" w:rsidRPr="00761ED3" w:rsidRDefault="00761ED3" w:rsidP="00761ED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61ED3">
        <w:rPr>
          <w:rFonts w:ascii="Times New Roman" w:hAnsi="Times New Roman"/>
          <w:sz w:val="28"/>
          <w:szCs w:val="28"/>
        </w:rPr>
        <w:t>Есть еще один закон позволяет</w:t>
      </w:r>
      <w:proofErr w:type="gramEnd"/>
      <w:r w:rsidRPr="00761ED3">
        <w:rPr>
          <w:rFonts w:ascii="Times New Roman" w:hAnsi="Times New Roman"/>
          <w:sz w:val="28"/>
          <w:szCs w:val="28"/>
        </w:rPr>
        <w:t xml:space="preserve"> получить отсрочку по разным кредитам: ипотеке, потребительским, автокредитам и кредитным картам. Это </w:t>
      </w:r>
      <w:r w:rsidRPr="00761ED3">
        <w:rPr>
          <w:rFonts w:ascii="Times New Roman" w:hAnsi="Times New Roman"/>
          <w:sz w:val="28"/>
          <w:szCs w:val="28"/>
        </w:rPr>
        <w:lastRenderedPageBreak/>
        <w:t xml:space="preserve">кредитные каникулы — они </w:t>
      </w:r>
      <w:proofErr w:type="gramStart"/>
      <w:r w:rsidRPr="00761ED3">
        <w:rPr>
          <w:rFonts w:ascii="Times New Roman" w:hAnsi="Times New Roman"/>
          <w:sz w:val="28"/>
          <w:szCs w:val="28"/>
        </w:rPr>
        <w:t>действовали в 2020 году и снова заработали</w:t>
      </w:r>
      <w:proofErr w:type="gramEnd"/>
      <w:r w:rsidRPr="00761ED3">
        <w:rPr>
          <w:rFonts w:ascii="Times New Roman" w:hAnsi="Times New Roman"/>
          <w:sz w:val="28"/>
          <w:szCs w:val="28"/>
        </w:rPr>
        <w:t xml:space="preserve"> в марте 2022 года с новыми лимитами. </w:t>
      </w:r>
    </w:p>
    <w:p w:rsidR="00761ED3" w:rsidRDefault="00761ED3" w:rsidP="00761ED3">
      <w:pPr>
        <w:jc w:val="both"/>
        <w:rPr>
          <w:rFonts w:ascii="Times New Roman" w:hAnsi="Times New Roman"/>
          <w:b/>
          <w:sz w:val="28"/>
          <w:szCs w:val="28"/>
        </w:rPr>
      </w:pPr>
      <w:r w:rsidRPr="00761ED3">
        <w:rPr>
          <w:rFonts w:ascii="Times New Roman" w:hAnsi="Times New Roman"/>
          <w:b/>
          <w:sz w:val="28"/>
          <w:szCs w:val="28"/>
        </w:rPr>
        <w:br/>
      </w:r>
      <w:r w:rsidRPr="00761ED3">
        <w:rPr>
          <w:rFonts w:ascii="Times New Roman" w:hAnsi="Times New Roman"/>
          <w:sz w:val="28"/>
          <w:szCs w:val="28"/>
        </w:rPr>
        <w:t xml:space="preserve">У этих каникул разные основания, условия и сроки оформления. Основные отличия — в таблице. </w:t>
      </w:r>
    </w:p>
    <w:p w:rsidR="00761ED3" w:rsidRDefault="00761ED3" w:rsidP="00761ED3">
      <w:pPr>
        <w:jc w:val="both"/>
        <w:rPr>
          <w:rFonts w:ascii="Times New Roman" w:hAnsi="Times New Roman"/>
          <w:b/>
          <w:sz w:val="28"/>
          <w:szCs w:val="28"/>
        </w:rPr>
      </w:pPr>
      <w:r w:rsidRPr="00761ED3">
        <w:rPr>
          <w:rFonts w:ascii="Times New Roman" w:hAnsi="Times New Roman"/>
          <w:b/>
          <w:sz w:val="28"/>
          <w:szCs w:val="28"/>
        </w:rPr>
        <w:br/>
      </w:r>
      <w:r w:rsidRPr="00761ED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2" name="Рисунок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D3">
        <w:rPr>
          <w:rFonts w:ascii="Times New Roman" w:hAnsi="Times New Roman"/>
          <w:b/>
          <w:sz w:val="28"/>
          <w:szCs w:val="28"/>
        </w:rPr>
        <w:t xml:space="preserve">Сходства разных видов отсрочки </w:t>
      </w:r>
    </w:p>
    <w:p w:rsidR="00761ED3" w:rsidRPr="00761ED3" w:rsidRDefault="00761ED3" w:rsidP="00761ED3">
      <w:pPr>
        <w:jc w:val="both"/>
        <w:rPr>
          <w:rFonts w:ascii="Times New Roman" w:hAnsi="Times New Roman"/>
          <w:sz w:val="28"/>
          <w:szCs w:val="28"/>
        </w:rPr>
      </w:pPr>
      <w:r w:rsidRPr="00761ED3">
        <w:pict>
          <v:shape id="Рисунок 21" o:spid="_x0000_i1025" type="#_x0000_t75" alt="✔" style="width:12pt;height:12pt;visibility:visible;mso-wrap-style:square" o:bullet="t">
            <v:imagedata r:id="rId8" o:title="✔"/>
          </v:shape>
        </w:pict>
      </w:r>
      <w:r w:rsidRPr="00761ED3">
        <w:rPr>
          <w:rFonts w:ascii="Times New Roman" w:hAnsi="Times New Roman"/>
          <w:sz w:val="28"/>
          <w:szCs w:val="28"/>
        </w:rPr>
        <w:t xml:space="preserve">предоставление по требованию заемщика независимо от согласия банка </w:t>
      </w:r>
      <w:r w:rsidRPr="00761ED3">
        <w:rPr>
          <w:rFonts w:ascii="Times New Roman" w:hAnsi="Times New Roman"/>
          <w:sz w:val="28"/>
          <w:szCs w:val="28"/>
        </w:rPr>
        <w:br/>
      </w:r>
      <w:r w:rsidRPr="00761ED3">
        <w:rPr>
          <w:rFonts w:ascii="Times New Roman" w:hAnsi="Times New Roman"/>
          <w:sz w:val="28"/>
          <w:szCs w:val="28"/>
        </w:rPr>
        <w:drawing>
          <wp:inline distT="0" distB="0" distL="0" distR="0" wp14:anchorId="2D565F49" wp14:editId="65923A7A">
            <wp:extent cx="152400" cy="152400"/>
            <wp:effectExtent l="0" t="0" r="0" b="0"/>
            <wp:docPr id="20" name="Рисунок 2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D3">
        <w:rPr>
          <w:rFonts w:ascii="Times New Roman" w:hAnsi="Times New Roman"/>
          <w:sz w:val="28"/>
          <w:szCs w:val="28"/>
        </w:rPr>
        <w:t xml:space="preserve">срок — до 6 месяцев </w:t>
      </w:r>
    </w:p>
    <w:p w:rsidR="00761ED3" w:rsidRPr="00761ED3" w:rsidRDefault="00761ED3" w:rsidP="00761ED3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1ED3">
        <w:rPr>
          <w:rFonts w:ascii="Times New Roman" w:hAnsi="Times New Roman"/>
          <w:sz w:val="28"/>
          <w:szCs w:val="28"/>
        </w:rPr>
        <w:t>погашение отсроченных платежей по завершении обычного графика</w:t>
      </w:r>
    </w:p>
    <w:p w:rsidR="00761ED3" w:rsidRPr="00761ED3" w:rsidRDefault="00761ED3" w:rsidP="00761ED3">
      <w:pPr>
        <w:jc w:val="both"/>
        <w:rPr>
          <w:rFonts w:ascii="Times New Roman" w:hAnsi="Times New Roman"/>
          <w:sz w:val="28"/>
          <w:szCs w:val="28"/>
        </w:rPr>
      </w:pPr>
      <w:r w:rsidRPr="00761ED3">
        <w:pict>
          <v:shape id="Рисунок 18" o:spid="_x0000_i1026" type="#_x0000_t75" alt="✔" style="width:12pt;height:12pt;visibility:visible;mso-wrap-style:square">
            <v:imagedata r:id="rId8" o:title="✔"/>
          </v:shape>
        </w:pict>
      </w:r>
      <w:r w:rsidRPr="00761ED3">
        <w:rPr>
          <w:rFonts w:ascii="Times New Roman" w:hAnsi="Times New Roman"/>
          <w:sz w:val="28"/>
          <w:szCs w:val="28"/>
        </w:rPr>
        <w:t xml:space="preserve">каждый вид отсрочки можно использовать один раз по одному договору </w:t>
      </w:r>
      <w:r w:rsidRPr="00761ED3">
        <w:rPr>
          <w:rFonts w:ascii="Times New Roman" w:hAnsi="Times New Roman"/>
          <w:sz w:val="28"/>
          <w:szCs w:val="28"/>
        </w:rPr>
        <w:br/>
      </w:r>
      <w:r w:rsidRPr="00761ED3">
        <w:drawing>
          <wp:inline distT="0" distB="0" distL="0" distR="0" wp14:anchorId="35DA34AF" wp14:editId="0F23F9AA">
            <wp:extent cx="152400" cy="152400"/>
            <wp:effectExtent l="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D3">
        <w:rPr>
          <w:rFonts w:ascii="Times New Roman" w:hAnsi="Times New Roman"/>
          <w:sz w:val="28"/>
          <w:szCs w:val="28"/>
        </w:rPr>
        <w:t xml:space="preserve">допускается поочередное использование льготных периодов по одному договору, но в разное время </w:t>
      </w:r>
    </w:p>
    <w:p w:rsidR="00761ED3" w:rsidRDefault="00761ED3" w:rsidP="00761ED3">
      <w:pPr>
        <w:jc w:val="both"/>
        <w:rPr>
          <w:rFonts w:ascii="Times New Roman" w:hAnsi="Times New Roman"/>
          <w:b/>
          <w:sz w:val="28"/>
          <w:szCs w:val="28"/>
        </w:rPr>
      </w:pPr>
      <w:r w:rsidRPr="00761ED3">
        <w:rPr>
          <w:rFonts w:ascii="Times New Roman" w:hAnsi="Times New Roman"/>
          <w:b/>
          <w:sz w:val="28"/>
          <w:szCs w:val="28"/>
        </w:rPr>
        <w:br/>
      </w:r>
      <w:r w:rsidRPr="00761ED3">
        <w:drawing>
          <wp:inline distT="0" distB="0" distL="0" distR="0" wp14:anchorId="1CF71CBD" wp14:editId="4F1644DE">
            <wp:extent cx="152400" cy="15240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ED3">
        <w:rPr>
          <w:rFonts w:ascii="Times New Roman" w:hAnsi="Times New Roman"/>
          <w:b/>
          <w:sz w:val="28"/>
          <w:szCs w:val="28"/>
        </w:rPr>
        <w:t>Как оформить</w:t>
      </w:r>
    </w:p>
    <w:p w:rsidR="00761ED3" w:rsidRPr="00761ED3" w:rsidRDefault="00761ED3" w:rsidP="00761ED3">
      <w:pPr>
        <w:jc w:val="both"/>
        <w:rPr>
          <w:rFonts w:ascii="Times New Roman" w:hAnsi="Times New Roman"/>
          <w:sz w:val="28"/>
          <w:szCs w:val="28"/>
        </w:rPr>
      </w:pPr>
      <w:r w:rsidRPr="00761ED3">
        <w:rPr>
          <w:rFonts w:ascii="Times New Roman" w:hAnsi="Times New Roman"/>
          <w:sz w:val="28"/>
          <w:szCs w:val="28"/>
        </w:rPr>
        <w:t xml:space="preserve">Чтобы получить отсрочку платежей по ипотеке, обратитесь в банк за формой заявления и уточнением условий. </w:t>
      </w:r>
    </w:p>
    <w:p w:rsidR="00761ED3" w:rsidRDefault="00761ED3" w:rsidP="00761ED3">
      <w:pPr>
        <w:jc w:val="both"/>
        <w:rPr>
          <w:rFonts w:ascii="Times New Roman" w:hAnsi="Times New Roman"/>
          <w:b/>
          <w:sz w:val="28"/>
          <w:szCs w:val="28"/>
        </w:rPr>
      </w:pPr>
      <w:r w:rsidRPr="00761ED3">
        <w:rPr>
          <w:rFonts w:ascii="Times New Roman" w:hAnsi="Times New Roman"/>
          <w:b/>
          <w:sz w:val="28"/>
          <w:szCs w:val="28"/>
        </w:rPr>
        <w:br/>
      </w:r>
      <w:hyperlink r:id="rId10" w:history="1">
        <w:r w:rsidRPr="00761ED3">
          <w:rPr>
            <w:rStyle w:val="a3"/>
            <w:rFonts w:ascii="Times New Roman" w:hAnsi="Times New Roman"/>
            <w:b/>
            <w:sz w:val="28"/>
            <w:szCs w:val="28"/>
          </w:rPr>
          <w:drawing>
            <wp:inline distT="0" distB="0" distL="0" distR="0" wp14:anchorId="245CDA0F" wp14:editId="19262A06">
              <wp:extent cx="152400" cy="152400"/>
              <wp:effectExtent l="0" t="0" r="0" b="0"/>
              <wp:docPr id="15" name="Рисунок 15" descr="🔸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🔸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61ED3">
          <w:rPr>
            <w:rStyle w:val="a3"/>
            <w:rFonts w:ascii="Times New Roman" w:hAnsi="Times New Roman"/>
            <w:b/>
            <w:sz w:val="28"/>
            <w:szCs w:val="28"/>
          </w:rPr>
          <w:t>Условия кредитны</w:t>
        </w:r>
        <w:r w:rsidRPr="00761ED3">
          <w:rPr>
            <w:rStyle w:val="a3"/>
            <w:rFonts w:ascii="Times New Roman" w:hAnsi="Times New Roman"/>
            <w:b/>
            <w:sz w:val="28"/>
            <w:szCs w:val="28"/>
          </w:rPr>
          <w:t>х</w:t>
        </w:r>
        <w:r w:rsidRPr="00761ED3">
          <w:rPr>
            <w:rStyle w:val="a3"/>
            <w:rFonts w:ascii="Times New Roman" w:hAnsi="Times New Roman"/>
            <w:b/>
            <w:sz w:val="28"/>
            <w:szCs w:val="28"/>
          </w:rPr>
          <w:t xml:space="preserve"> каникул в 2022 году</w:t>
        </w:r>
      </w:hyperlink>
    </w:p>
    <w:p w:rsidR="00761ED3" w:rsidRDefault="00761ED3" w:rsidP="00761ED3">
      <w:pPr>
        <w:jc w:val="both"/>
        <w:rPr>
          <w:rFonts w:ascii="Times New Roman" w:hAnsi="Times New Roman"/>
          <w:b/>
          <w:sz w:val="28"/>
          <w:szCs w:val="28"/>
        </w:rPr>
      </w:pPr>
      <w:hyperlink r:id="rId12" w:history="1">
        <w:r w:rsidRPr="00761ED3">
          <w:rPr>
            <w:rStyle w:val="a3"/>
            <w:rFonts w:ascii="Times New Roman" w:hAnsi="Times New Roman"/>
            <w:b/>
            <w:sz w:val="28"/>
            <w:szCs w:val="28"/>
          </w:rPr>
          <w:drawing>
            <wp:inline distT="0" distB="0" distL="0" distR="0" wp14:anchorId="6826E0F9" wp14:editId="3691A486">
              <wp:extent cx="152400" cy="152400"/>
              <wp:effectExtent l="0" t="0" r="0" b="0"/>
              <wp:docPr id="14" name="Рисунок 14" descr="🔸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🔸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61ED3">
          <w:rPr>
            <w:rStyle w:val="a3"/>
            <w:rFonts w:ascii="Times New Roman" w:hAnsi="Times New Roman"/>
            <w:b/>
            <w:sz w:val="28"/>
            <w:szCs w:val="28"/>
          </w:rPr>
          <w:t>Ипотечные каникулы при рождении ребенка</w:t>
        </w:r>
      </w:hyperlink>
    </w:p>
    <w:p w:rsidR="008B6735" w:rsidRPr="00761ED3" w:rsidRDefault="00761ED3" w:rsidP="00761ED3">
      <w:pPr>
        <w:jc w:val="both"/>
      </w:pPr>
      <w:hyperlink r:id="rId13" w:history="1">
        <w:r w:rsidRPr="00761ED3">
          <w:rPr>
            <w:rStyle w:val="a3"/>
            <w:rFonts w:ascii="Times New Roman" w:hAnsi="Times New Roman"/>
            <w:b/>
            <w:sz w:val="28"/>
            <w:szCs w:val="28"/>
          </w:rPr>
          <w:drawing>
            <wp:inline distT="0" distB="0" distL="0" distR="0" wp14:anchorId="0C616A05" wp14:editId="102D0448">
              <wp:extent cx="152400" cy="152400"/>
              <wp:effectExtent l="0" t="0" r="0" b="0"/>
              <wp:docPr id="13" name="Рисунок 13" descr="🔸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🔸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61ED3">
          <w:rPr>
            <w:rStyle w:val="a3"/>
            <w:rFonts w:ascii="Times New Roman" w:hAnsi="Times New Roman"/>
            <w:b/>
            <w:sz w:val="28"/>
            <w:szCs w:val="28"/>
          </w:rPr>
          <w:t>Вычет за проценты по ипотеке</w:t>
        </w:r>
      </w:hyperlink>
    </w:p>
    <w:sectPr w:rsidR="008B6735" w:rsidRPr="0076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✔" style="width:12pt;height:12pt;visibility:visible;mso-wrap-style:square" o:bullet="t">
        <v:imagedata r:id="rId1" o:title="✔"/>
      </v:shape>
    </w:pict>
  </w:numPicBullet>
  <w:abstractNum w:abstractNumId="0">
    <w:nsid w:val="5C742039"/>
    <w:multiLevelType w:val="hybridMultilevel"/>
    <w:tmpl w:val="DA3EF744"/>
    <w:lvl w:ilvl="0" w:tplc="7EEED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49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60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8C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66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AE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183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E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65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6"/>
    <w:rsid w:val="00761ED3"/>
    <w:rsid w:val="008B6735"/>
    <w:rsid w:val="00E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D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D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61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D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D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61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wall-195855333_1916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vk.com/wall-195855333_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wall-73442711_2819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2022-03-23T11:29:00Z</dcterms:created>
  <dcterms:modified xsi:type="dcterms:W3CDTF">2022-03-23T11:29:00Z</dcterms:modified>
</cp:coreProperties>
</file>