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E5" w:rsidRPr="002D0DE5" w:rsidRDefault="002D0DE5" w:rsidP="002D0D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выдачи разрешения на установку и эксплуатацию рекламной конструкции, которые заявитель обязан представить вместе с заявлением самостоятельно:</w:t>
      </w:r>
    </w:p>
    <w:p w:rsidR="002D0DE5" w:rsidRPr="002D0DE5" w:rsidRDefault="002D0DE5" w:rsidP="002D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2694"/>
        <w:gridCol w:w="2268"/>
        <w:gridCol w:w="2126"/>
        <w:gridCol w:w="2410"/>
      </w:tblGrid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представления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выдавать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представления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получения документа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лица, индивидуального предпринимателя </w:t>
            </w:r>
            <w:hyperlink w:anchor="P132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(п. 1.1)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юридического лица </w:t>
            </w:r>
            <w:hyperlink w:anchor="P138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(п. 1.2)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если с заявлением обращается представитель заявителя (заявителей):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Гражданский </w:t>
            </w:r>
            <w:hyperlink r:id="rId5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32"/>
            <w:bookmarkEnd w:id="1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Нотариально удостоверенная доверенность, выданная представителю физического лица, индивидуального предпринимателя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Копия, сверенная с оригиналом либо заверенная в установленном законом порядке,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Нотариус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Гражданский </w:t>
            </w:r>
            <w:hyperlink r:id="rId6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138"/>
            <w:bookmarkEnd w:id="2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Доверенность, выданная юридическим лицом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Подлинник, 1 экземпляр либо 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заверенная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установленном законом порядке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Гражданский </w:t>
            </w:r>
            <w:hyperlink r:id="rId7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Заявитель самостоятельно представляет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Подтверждение в письменной форме согласия собственника или иного указанного в </w:t>
            </w:r>
            <w:hyperlink r:id="rId8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частях 5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9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7 статьи 19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13.03.2006 №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и недвижимое имущество не находится в государственной или муниципальной собственности.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случае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если для установки и эксплуатации рекламной конструкции необходимо использование здания, иного недвижимого имущества, находящихся в общей собственности, документом,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подтверждающим согласие этих собственников, является протокол общего собрания собственников данного недвижимого имущества, содержащий принятые большинством не менее двух третей голосов от общего числа голосов собственников решения.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Копия, 1 экземпляр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Гражданский </w:t>
            </w:r>
            <w:hyperlink r:id="rId10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РФ, Жилищный </w:t>
            </w:r>
            <w:hyperlink r:id="rId11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РФ, Федеральный </w:t>
            </w:r>
            <w:hyperlink r:id="rId12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протоколе общего собрания собственников указывается лицо, уполномоченное этими собственниками на заключение договора на установку и эксплуатацию рекламной конструкции. В случае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если для установки и эксплуатации рекламной конструкции предлагается использовать общее имущество собственников помещений в многоквартирном доме, документом, подтверждающим согласие собственников помещений в многоквартирном доме, является протокол общего собрания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собственников помещений в многоквартирном доме, содержащий принятые большинством не менее двух третей голосов от общего числа голосов собственников помещений в многоквартирном доме решения: о заключении договора на установку и эксплуатацию рекламных конструкций, об условиях этого договора; об определении лиц, которые от имени собственников помещений в многоквартирном доме уполномочены на заключение договоров на установку и эксплуатацию рекламной конструкции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содержащий общие </w:t>
            </w:r>
            <w:hyperlink w:anchor="P556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сведения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рекламной конструкции (по форме согласно приложению № 3 к настоящему административному регламенту)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3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настоящий административн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7C43D8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w:anchor="P606" w:history="1">
              <w:r w:rsidR="002D0DE5"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Схема</w:t>
              </w:r>
            </w:hyperlink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установки и эксплуатации рекламной конструкции на графической карте с указанием названий улиц и нумерации строений (по форме согласно приложению № 4 к настоящему административному регламенту)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4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настоящий административный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7C43D8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w:anchor="P656" w:history="1">
              <w:r w:rsidR="002D0DE5"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Фотографии</w:t>
              </w:r>
            </w:hyperlink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места установки и эксплуатации рекламной конструкции (по форме согласно приложению №  5 к настоящему административному регламенту)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5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настоящий административный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7C43D8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w:anchor="P708" w:history="1">
              <w:r w:rsidR="002D0DE5"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Компьютерный монтаж</w:t>
              </w:r>
            </w:hyperlink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изображения рекламной конструкции, планируемой к установке и эксплуатации, с привязкой к местности (по форме согласно приложению № 6 к настоящему административному </w:t>
            </w:r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регламенту)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6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настоящий административн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Технический </w:t>
            </w:r>
            <w:hyperlink w:anchor="P767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паспорт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рекламной конструкции (по форме согласно приложению № 7 к настоящему административному регламенту)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7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удостоверяющий личность заявителя либо личность представителя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ответственный за выдачу документа, удостоверяющего личность заявителя либо личность представителя физического или юридического лица (ФМС России, Территориальные органы внутренних дел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18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</w:t>
            </w:r>
            <w:hyperlink r:id="rId19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Постановление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РФ от 08.07.1997 № 828 "Об утверждении Положения о паспорте гражданина Российской Федерации, образца бланка и описания паспорта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гражданина Российской Федерации", настоящий административный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Заявитель самостоятельно представляет документ</w:t>
            </w:r>
          </w:p>
        </w:tc>
      </w:tr>
      <w:tr w:rsidR="002D0DE5" w:rsidRPr="002D0DE5" w:rsidTr="007C43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оплату государственной пошлины (за исключением случаев, предусмотренных федеральным законодательством)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Кредитные организации, осуществляющие прием государственной пошлины за выдачу разрешения на установку и эксплуатацию рекламных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7C43D8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2D0DE5"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Подпункт 105 пункта 1 статьи 333.33</w:t>
              </w:r>
            </w:hyperlink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Налогового кодекса РФ, Федеральный </w:t>
            </w:r>
            <w:hyperlink r:id="rId21" w:history="1">
              <w:r w:rsidR="002D0DE5"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="002D0DE5"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настоящий административный регламент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самостоятельно представляет документ</w:t>
            </w:r>
          </w:p>
        </w:tc>
      </w:tr>
    </w:tbl>
    <w:p w:rsidR="002D0DE5" w:rsidRPr="002D0DE5" w:rsidRDefault="002D0DE5" w:rsidP="002D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DE5" w:rsidRPr="002D0DE5" w:rsidRDefault="004E2DE4" w:rsidP="004E2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>
        <w:rPr>
          <w:rFonts w:ascii="Times New Roman" w:hAnsi="Times New Roman" w:cs="Times New Roman"/>
          <w:sz w:val="28"/>
          <w:szCs w:val="28"/>
        </w:rPr>
        <w:t>Пакет документов, представленных заявителем, должен быть также представлен в электронном виде на дисках (CD/DVD)</w:t>
      </w:r>
    </w:p>
    <w:p w:rsidR="002D0DE5" w:rsidRPr="002D0DE5" w:rsidRDefault="002D0DE5" w:rsidP="002D0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DE5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2D0DE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выдачи разрешения на установку и эксплуатацию рекламной конструкции, которые находятся в распоряжении государственных органов, органов местного самоуправления, организаций, </w:t>
      </w:r>
      <w:r w:rsidRPr="002D0DE5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самостоятельно.</w:t>
      </w:r>
      <w:proofErr w:type="gramEnd"/>
    </w:p>
    <w:p w:rsidR="002D0DE5" w:rsidRPr="002D0DE5" w:rsidRDefault="002D0DE5" w:rsidP="002D0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365"/>
        <w:gridCol w:w="1985"/>
        <w:gridCol w:w="2268"/>
        <w:gridCol w:w="3118"/>
        <w:gridCol w:w="3261"/>
      </w:tblGrid>
      <w:tr w:rsidR="002D0DE5" w:rsidRPr="002D0DE5" w:rsidTr="002D0D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представления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 уполномоченный выдавать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представления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получения документа</w:t>
            </w:r>
          </w:p>
        </w:tc>
      </w:tr>
      <w:tr w:rsidR="002D0DE5" w:rsidRPr="002D0DE5" w:rsidTr="002D0D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внесении записи в Единый государственный реестр юридических лиц и постановки на налоговый учет (для юридических лиц) или свидетельство о внесении записи в Единый государственный реестр индивидуальных предпринимателей для индивидуальных предпринимателей и крестьянских (фермерских) хозяйств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22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Федеральный </w:t>
            </w:r>
            <w:hyperlink r:id="rId23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27.07.2010 № 210-ФЗ "Об организации предоставления государственных и муниципальных услуг", </w:t>
            </w:r>
            <w:hyperlink r:id="rId24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Постановление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РФ от 08.09.2010 № 697 "О единой системе межведомственного электронного взаимодействия" (вместе с "Положением о единой системе межведомственного </w:t>
            </w: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электронного взаимодействия")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случае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если документ не представлен заявителем самостоятельно, документ запрашивается в порядке межведомственного взаимодействия</w:t>
            </w:r>
          </w:p>
        </w:tc>
      </w:tr>
      <w:tr w:rsidR="002D0DE5" w:rsidRPr="002D0DE5" w:rsidTr="002D0D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Подтверждение в письменной форме согласия собственника или иного указанного в </w:t>
            </w:r>
            <w:hyperlink r:id="rId25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частях 5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26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6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7 статьи 19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13.03.2006 № 38-ФЗ "О рекламе" законного владельца соответствующего недвижимого имущества на присоединение к этому имуществу рекламной конструкции, в случае если заявитель не является собственником или иным законным владельцем недвижимого имущества и недвижимое имущество находится в государственной или муниципальной собственности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28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Федеральный </w:t>
            </w:r>
            <w:hyperlink r:id="rId29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27.07.2010 № 210-ФЗ "Об организации предоставления государственных и муниципальных услуг", </w:t>
            </w:r>
            <w:hyperlink r:id="rId30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Постановление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РФ от 08.09.2010 №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</w:t>
            </w:r>
            <w:proofErr w:type="gramStart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если документ не представлен заявителем самостоятельно, документ запрашивается в порядке межведомственного взаимодействия</w:t>
            </w:r>
          </w:p>
        </w:tc>
      </w:tr>
      <w:tr w:rsidR="002D0DE5" w:rsidRPr="002D0DE5" w:rsidTr="002D0D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из Единого государственного реестра прав на недвижимое имущество и сделок с ним 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Подлинник, 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 w:rsidP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31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13.03.2006 № 38-ФЗ "О рекламе", Федеральный </w:t>
            </w:r>
            <w:hyperlink r:id="rId32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27.07.2010 № 210-ФЗ "Об организации предоставления государственных и муниципальных услуг", </w:t>
            </w:r>
            <w:hyperlink r:id="rId33" w:history="1">
              <w:r w:rsidRPr="002D0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Постановление</w:t>
              </w:r>
            </w:hyperlink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РФ от 08.09.2010 №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E5" w:rsidRPr="002D0DE5" w:rsidRDefault="002D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 запрашивается в порядке межведомственного взаимодействия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</w:t>
            </w:r>
          </w:p>
        </w:tc>
      </w:tr>
    </w:tbl>
    <w:p w:rsidR="00460260" w:rsidRPr="002D0DE5" w:rsidRDefault="00460260" w:rsidP="002D0DE5"/>
    <w:sectPr w:rsidR="00460260" w:rsidRPr="002D0DE5" w:rsidSect="002D0D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5"/>
    <w:rsid w:val="002D0DE5"/>
    <w:rsid w:val="00460260"/>
    <w:rsid w:val="004E2DE4"/>
    <w:rsid w:val="007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0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BB75FEF4D7CA51447C7A3BCE5E792E22A390DE6B25C88828B641A07252ECEA315B1F0B99AA761F205E3CA7163C68k0r9H" TargetMode="External"/><Relationship Id="rId13" Type="http://schemas.openxmlformats.org/officeDocument/2006/relationships/hyperlink" Target="consultantplus://offline/ref=E04A1593110FF9BF4F40BB75FEF4D7CA51447C7A3BCE5E792E22A390DE6B25C89A28EE4DA07549ECEA240D4E4EkCr5H" TargetMode="External"/><Relationship Id="rId18" Type="http://schemas.openxmlformats.org/officeDocument/2006/relationships/hyperlink" Target="consultantplus://offline/ref=E04A1593110FF9BF4F40BB75FEF4D7CA51447C7A3BCE5E792E22A390DE6B25C89A28EE4DA07549ECEA240D4E4EkCr5H" TargetMode="External"/><Relationship Id="rId26" Type="http://schemas.openxmlformats.org/officeDocument/2006/relationships/hyperlink" Target="consultantplus://offline/ref=E04A1593110FF9BF4F40BB75FEF4D7CA51447C7A3BCE5E792E22A390DE6B25C88828B641A2765CB8B97E5A434FCBB9761A205C3EB8k1r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4A1593110FF9BF4F40BB75FEF4D7CA51447C7A3BCE5E792E22A390DE6B25C89A28EE4DA07549ECEA240D4E4EkCr5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04A1593110FF9BF4F40BB75FEF4D7CA51447D7030C45E792E22A390DE6B25C89A28EE4DA07549ECEA240D4E4EkCr5H" TargetMode="External"/><Relationship Id="rId12" Type="http://schemas.openxmlformats.org/officeDocument/2006/relationships/hyperlink" Target="consultantplus://offline/ref=E04A1593110FF9BF4F40BB75FEF4D7CA51447C7A3BCE5E792E22A390DE6B25C89A28EE4DA07549ECEA240D4E4EkCr5H" TargetMode="External"/><Relationship Id="rId17" Type="http://schemas.openxmlformats.org/officeDocument/2006/relationships/hyperlink" Target="consultantplus://offline/ref=E04A1593110FF9BF4F40BB75FEF4D7CA51447C7A3BCE5E792E22A390DE6B25C89A28EE4DA07549ECEA240D4E4EkCr5H" TargetMode="External"/><Relationship Id="rId25" Type="http://schemas.openxmlformats.org/officeDocument/2006/relationships/hyperlink" Target="consultantplus://offline/ref=E04A1593110FF9BF4F40BB75FEF4D7CA51447C7A3BCE5E792E22A390DE6B25C88828B641A07252ECEA315B1F0B99AA761F205E3CA7163C68k0r9H" TargetMode="External"/><Relationship Id="rId33" Type="http://schemas.openxmlformats.org/officeDocument/2006/relationships/hyperlink" Target="consultantplus://offline/ref=E04A1593110FF9BF4F40BB75FEF4D7CA51457C7031C65E792E22A390DE6B25C89A28EE4DA07549ECEA240D4E4EkC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4A1593110FF9BF4F40BB75FEF4D7CA51447C7A3BCE5E792E22A390DE6B25C89A28EE4DA07549ECEA240D4E4EkCr5H" TargetMode="External"/><Relationship Id="rId20" Type="http://schemas.openxmlformats.org/officeDocument/2006/relationships/hyperlink" Target="consultantplus://offline/ref=E04A1593110FF9BF4F40BB75FEF4D7CA5145787835CF5E792E22A390DE6B25C88828B641A07054EEE36E5E0A1AC1A771063E5C20BB143Dk6r0H" TargetMode="External"/><Relationship Id="rId29" Type="http://schemas.openxmlformats.org/officeDocument/2006/relationships/hyperlink" Target="consultantplus://offline/ref=E04A1593110FF9BF4F40BB75FEF4D7CA51447E7E37CE5E792E22A390DE6B25C89A28EE4DA07549ECEA240D4E4EkCr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BB75FEF4D7CA51447D7030C45E792E22A390DE6B25C89A28EE4DA07549ECEA240D4E4EkCr5H" TargetMode="External"/><Relationship Id="rId11" Type="http://schemas.openxmlformats.org/officeDocument/2006/relationships/hyperlink" Target="consultantplus://offline/ref=E04A1593110FF9BF4F40BB75FEF4D7CA51457B7B35C65E792E22A390DE6B25C89A28EE4DA07549ECEA240D4E4EkCr5H" TargetMode="External"/><Relationship Id="rId24" Type="http://schemas.openxmlformats.org/officeDocument/2006/relationships/hyperlink" Target="consultantplus://offline/ref=E04A1593110FF9BF4F40BB75FEF4D7CA51457C7031C65E792E22A390DE6B25C89A28EE4DA07549ECEA240D4E4EkCr5H" TargetMode="External"/><Relationship Id="rId32" Type="http://schemas.openxmlformats.org/officeDocument/2006/relationships/hyperlink" Target="consultantplus://offline/ref=E04A1593110FF9BF4F40BB75FEF4D7CA51447E7E37CE5E792E22A390DE6B25C89A28EE4DA07549ECEA240D4E4EkCr5H" TargetMode="External"/><Relationship Id="rId5" Type="http://schemas.openxmlformats.org/officeDocument/2006/relationships/hyperlink" Target="consultantplus://offline/ref=E04A1593110FF9BF4F40BB75FEF4D7CA51447D7030C45E792E22A390DE6B25C89A28EE4DA07549ECEA240D4E4EkCr5H" TargetMode="External"/><Relationship Id="rId15" Type="http://schemas.openxmlformats.org/officeDocument/2006/relationships/hyperlink" Target="consultantplus://offline/ref=E04A1593110FF9BF4F40BB75FEF4D7CA51447C7A3BCE5E792E22A390DE6B25C89A28EE4DA07549ECEA240D4E4EkCr5H" TargetMode="External"/><Relationship Id="rId23" Type="http://schemas.openxmlformats.org/officeDocument/2006/relationships/hyperlink" Target="consultantplus://offline/ref=E04A1593110FF9BF4F40BB75FEF4D7CA51447E7E37CE5E792E22A390DE6B25C89A28EE4DA07549ECEA240D4E4EkCr5H" TargetMode="External"/><Relationship Id="rId28" Type="http://schemas.openxmlformats.org/officeDocument/2006/relationships/hyperlink" Target="consultantplus://offline/ref=E04A1593110FF9BF4F40BB75FEF4D7CA51447C7A3BCE5E792E22A390DE6B25C89A28EE4DA07549ECEA240D4E4EkCr5H" TargetMode="External"/><Relationship Id="rId10" Type="http://schemas.openxmlformats.org/officeDocument/2006/relationships/hyperlink" Target="consultantplus://offline/ref=E04A1593110FF9BF4F40BB75FEF4D7CA51447D7030C45E792E22A390DE6B25C89A28EE4DA07549ECEA240D4E4EkCr5H" TargetMode="External"/><Relationship Id="rId19" Type="http://schemas.openxmlformats.org/officeDocument/2006/relationships/hyperlink" Target="consultantplus://offline/ref=E04A1593110FF9BF4F40BB75FEF4D7CA51457C7F36C35E792E22A390DE6B25C89A28EE4DA07549ECEA240D4E4EkCr5H" TargetMode="External"/><Relationship Id="rId31" Type="http://schemas.openxmlformats.org/officeDocument/2006/relationships/hyperlink" Target="consultantplus://offline/ref=E04A1593110FF9BF4F40BB75FEF4D7CA51447C7A3BCE5E792E22A390DE6B25C89A28EE4DA07549ECEA240D4E4EkCr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A1593110FF9BF4F40BB75FEF4D7CA51447C7A3BCE5E792E22A390DE6B25C88828B641A07256E4ED315B1F0B99AA761F205E3CA7163C68k0r9H" TargetMode="External"/><Relationship Id="rId14" Type="http://schemas.openxmlformats.org/officeDocument/2006/relationships/hyperlink" Target="consultantplus://offline/ref=E04A1593110FF9BF4F40BB75FEF4D7CA51447C7A3BCE5E792E22A390DE6B25C89A28EE4DA07549ECEA240D4E4EkCr5H" TargetMode="External"/><Relationship Id="rId22" Type="http://schemas.openxmlformats.org/officeDocument/2006/relationships/hyperlink" Target="consultantplus://offline/ref=E04A1593110FF9BF4F40BB75FEF4D7CA51447C7A3BCE5E792E22A390DE6B25C89A28EE4DA07549ECEA240D4E4EkCr5H" TargetMode="External"/><Relationship Id="rId27" Type="http://schemas.openxmlformats.org/officeDocument/2006/relationships/hyperlink" Target="consultantplus://offline/ref=E04A1593110FF9BF4F40BB75FEF4D7CA51447C7A3BCE5E792E22A390DE6B25C88828B641A07256E4ED315B1F0B99AA761F205E3CA7163C68k0r9H" TargetMode="External"/><Relationship Id="rId30" Type="http://schemas.openxmlformats.org/officeDocument/2006/relationships/hyperlink" Target="consultantplus://offline/ref=E04A1593110FF9BF4F40BB75FEF4D7CA51457C7031C65E792E22A390DE6B25C89A28EE4DA07549ECEA240D4E4EkCr5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3</cp:revision>
  <dcterms:created xsi:type="dcterms:W3CDTF">2019-02-07T07:44:00Z</dcterms:created>
  <dcterms:modified xsi:type="dcterms:W3CDTF">2019-02-14T11:03:00Z</dcterms:modified>
</cp:coreProperties>
</file>